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5A8E" w14:textId="4C5E4CC1" w:rsidR="007F0079" w:rsidRPr="0075238F" w:rsidRDefault="00717B82" w:rsidP="0075238F">
      <w:pPr>
        <w:spacing w:after="0" w:line="240" w:lineRule="auto"/>
        <w:jc w:val="center"/>
        <w:rPr>
          <w:rFonts w:ascii="Times New Roman" w:eastAsia="Times New Roman" w:hAnsi="Times New Roman"/>
          <w:b/>
          <w:sz w:val="28"/>
          <w:szCs w:val="28"/>
          <w:lang w:val="pt-BR"/>
        </w:rPr>
      </w:pPr>
      <w:r w:rsidRPr="0075238F">
        <w:rPr>
          <w:rFonts w:ascii="Times New Roman" w:eastAsia="Times New Roman" w:hAnsi="Times New Roman"/>
          <w:b/>
          <w:sz w:val="28"/>
          <w:szCs w:val="28"/>
          <w:lang w:val="pt-BR"/>
        </w:rPr>
        <w:t>Phụ lục</w:t>
      </w:r>
      <w:r w:rsidR="00A008FC" w:rsidRPr="0075238F">
        <w:rPr>
          <w:rFonts w:ascii="Times New Roman" w:eastAsia="Times New Roman" w:hAnsi="Times New Roman"/>
          <w:b/>
          <w:sz w:val="28"/>
          <w:szCs w:val="28"/>
          <w:lang w:val="pt-BR"/>
        </w:rPr>
        <w:t xml:space="preserve"> III</w:t>
      </w:r>
    </w:p>
    <w:p w14:paraId="5C740553" w14:textId="190A454E" w:rsidR="007F0079" w:rsidRPr="0075238F" w:rsidRDefault="00645BC9" w:rsidP="0075238F">
      <w:pPr>
        <w:pStyle w:val="NormalWeb"/>
        <w:shd w:val="clear" w:color="auto" w:fill="FFFFFF"/>
        <w:spacing w:before="0" w:beforeAutospacing="0" w:after="0" w:afterAutospacing="0"/>
        <w:jc w:val="center"/>
        <w:rPr>
          <w:b/>
          <w:sz w:val="28"/>
          <w:szCs w:val="28"/>
        </w:rPr>
      </w:pPr>
      <w:r w:rsidRPr="0075238F">
        <w:rPr>
          <w:b/>
          <w:sz w:val="28"/>
          <w:szCs w:val="28"/>
        </w:rPr>
        <w:t xml:space="preserve">HỒ SƠ </w:t>
      </w:r>
      <w:r w:rsidR="006E7579" w:rsidRPr="0075238F">
        <w:rPr>
          <w:b/>
          <w:sz w:val="28"/>
          <w:szCs w:val="28"/>
        </w:rPr>
        <w:t xml:space="preserve">CHẤT LƯỢNG, </w:t>
      </w:r>
      <w:r w:rsidRPr="0075238F">
        <w:rPr>
          <w:b/>
          <w:sz w:val="28"/>
          <w:szCs w:val="28"/>
        </w:rPr>
        <w:t>AN TOÀN, HIỆU QUẢ THUỐC DƯỢC LIỆU</w:t>
      </w:r>
    </w:p>
    <w:p w14:paraId="69FD3836" w14:textId="19A0612D" w:rsidR="00717B82" w:rsidRPr="0075238F" w:rsidRDefault="00717B82" w:rsidP="0075238F">
      <w:pPr>
        <w:spacing w:after="0" w:line="240" w:lineRule="auto"/>
        <w:jc w:val="center"/>
        <w:rPr>
          <w:rFonts w:ascii="Times New Roman" w:eastAsia="Times New Roman" w:hAnsi="Times New Roman"/>
          <w:i/>
          <w:sz w:val="28"/>
          <w:szCs w:val="28"/>
          <w:lang w:val="fr-FR"/>
        </w:rPr>
      </w:pPr>
      <w:r w:rsidRPr="0075238F">
        <w:rPr>
          <w:rFonts w:ascii="Times New Roman" w:eastAsia="Times New Roman" w:hAnsi="Times New Roman"/>
          <w:i/>
          <w:sz w:val="28"/>
          <w:szCs w:val="28"/>
          <w:lang w:val="fr-FR"/>
        </w:rPr>
        <w:t>(</w:t>
      </w:r>
      <w:r w:rsidR="00AB2B85">
        <w:rPr>
          <w:rFonts w:ascii="Times New Roman" w:eastAsia="Times New Roman" w:hAnsi="Times New Roman"/>
          <w:i/>
          <w:sz w:val="28"/>
          <w:szCs w:val="28"/>
          <w:lang w:val="fr-FR"/>
        </w:rPr>
        <w:t>K</w:t>
      </w:r>
      <w:r w:rsidRPr="0075238F">
        <w:rPr>
          <w:rFonts w:ascii="Times New Roman" w:eastAsia="Times New Roman" w:hAnsi="Times New Roman"/>
          <w:i/>
          <w:sz w:val="28"/>
          <w:szCs w:val="28"/>
          <w:lang w:val="fr-FR"/>
        </w:rPr>
        <w:t xml:space="preserve">èm theo Thông tư số   </w:t>
      </w:r>
      <w:r w:rsidRPr="0075238F">
        <w:rPr>
          <w:rFonts w:ascii="Times New Roman" w:eastAsia="Times New Roman" w:hAnsi="Times New Roman"/>
          <w:i/>
          <w:sz w:val="28"/>
          <w:szCs w:val="28"/>
          <w:lang w:val="vi-VN"/>
        </w:rPr>
        <w:t xml:space="preserve">   </w:t>
      </w:r>
      <w:r w:rsidRPr="0075238F">
        <w:rPr>
          <w:rFonts w:ascii="Times New Roman" w:eastAsia="Times New Roman" w:hAnsi="Times New Roman"/>
          <w:i/>
          <w:sz w:val="28"/>
          <w:szCs w:val="28"/>
          <w:lang w:val="fr-FR"/>
        </w:rPr>
        <w:t xml:space="preserve"> /202</w:t>
      </w:r>
      <w:r w:rsidR="00B933FA" w:rsidRPr="0075238F">
        <w:rPr>
          <w:rFonts w:ascii="Times New Roman" w:eastAsia="Times New Roman" w:hAnsi="Times New Roman"/>
          <w:i/>
          <w:sz w:val="28"/>
          <w:szCs w:val="28"/>
          <w:lang w:val="fr-FR"/>
        </w:rPr>
        <w:t>5</w:t>
      </w:r>
      <w:r w:rsidRPr="0075238F">
        <w:rPr>
          <w:rFonts w:ascii="Times New Roman" w:eastAsia="Times New Roman" w:hAnsi="Times New Roman"/>
          <w:i/>
          <w:sz w:val="28"/>
          <w:szCs w:val="28"/>
          <w:lang w:val="fr-FR"/>
        </w:rPr>
        <w:t xml:space="preserve">/TT-BYT </w:t>
      </w:r>
    </w:p>
    <w:p w14:paraId="32626182" w14:textId="4F6F2A9D" w:rsidR="00717B82" w:rsidRPr="0075238F" w:rsidRDefault="00717B82" w:rsidP="0075238F">
      <w:pPr>
        <w:spacing w:after="0" w:line="240" w:lineRule="auto"/>
        <w:jc w:val="center"/>
        <w:rPr>
          <w:rFonts w:ascii="Times New Roman" w:eastAsia="Times New Roman" w:hAnsi="Times New Roman"/>
          <w:i/>
          <w:sz w:val="28"/>
          <w:szCs w:val="28"/>
          <w:lang w:val="fr-FR"/>
        </w:rPr>
      </w:pPr>
      <w:proofErr w:type="gramStart"/>
      <w:r w:rsidRPr="0075238F">
        <w:rPr>
          <w:rFonts w:ascii="Times New Roman" w:eastAsia="Times New Roman" w:hAnsi="Times New Roman"/>
          <w:i/>
          <w:sz w:val="28"/>
          <w:szCs w:val="28"/>
          <w:lang w:val="fr-FR"/>
        </w:rPr>
        <w:t>ngày</w:t>
      </w:r>
      <w:proofErr w:type="gramEnd"/>
      <w:r w:rsidRPr="0075238F">
        <w:rPr>
          <w:rFonts w:ascii="Times New Roman" w:eastAsia="Times New Roman" w:hAnsi="Times New Roman"/>
          <w:i/>
          <w:sz w:val="28"/>
          <w:szCs w:val="28"/>
          <w:lang w:val="fr-FR"/>
        </w:rPr>
        <w:t xml:space="preserve"> </w:t>
      </w:r>
      <w:r w:rsidRPr="0075238F">
        <w:rPr>
          <w:rFonts w:ascii="Times New Roman" w:eastAsia="Times New Roman" w:hAnsi="Times New Roman"/>
          <w:i/>
          <w:sz w:val="28"/>
          <w:szCs w:val="28"/>
          <w:lang w:val="vi-VN"/>
        </w:rPr>
        <w:t xml:space="preserve">   </w:t>
      </w:r>
      <w:r w:rsidRPr="0075238F">
        <w:rPr>
          <w:rFonts w:ascii="Times New Roman" w:eastAsia="Times New Roman" w:hAnsi="Times New Roman"/>
          <w:i/>
          <w:sz w:val="28"/>
          <w:szCs w:val="28"/>
          <w:lang w:val="fr-FR"/>
        </w:rPr>
        <w:t xml:space="preserve"> tháng  </w:t>
      </w:r>
      <w:r w:rsidRPr="0075238F">
        <w:rPr>
          <w:rFonts w:ascii="Times New Roman" w:eastAsia="Times New Roman" w:hAnsi="Times New Roman"/>
          <w:i/>
          <w:sz w:val="28"/>
          <w:szCs w:val="28"/>
          <w:lang w:val="vi-VN"/>
        </w:rPr>
        <w:t xml:space="preserve">    </w:t>
      </w:r>
      <w:r w:rsidRPr="0075238F">
        <w:rPr>
          <w:rFonts w:ascii="Times New Roman" w:eastAsia="Times New Roman" w:hAnsi="Times New Roman"/>
          <w:i/>
          <w:sz w:val="28"/>
          <w:szCs w:val="28"/>
          <w:lang w:val="fr-FR"/>
        </w:rPr>
        <w:t>năm 202</w:t>
      </w:r>
      <w:r w:rsidR="00B933FA" w:rsidRPr="0075238F">
        <w:rPr>
          <w:rFonts w:ascii="Times New Roman" w:eastAsia="Times New Roman" w:hAnsi="Times New Roman"/>
          <w:i/>
          <w:sz w:val="28"/>
          <w:szCs w:val="28"/>
          <w:lang w:val="fr-FR"/>
        </w:rPr>
        <w:t>5</w:t>
      </w:r>
      <w:r w:rsidRPr="0075238F">
        <w:rPr>
          <w:rFonts w:ascii="Times New Roman" w:eastAsia="Times New Roman" w:hAnsi="Times New Roman"/>
          <w:i/>
          <w:sz w:val="28"/>
          <w:szCs w:val="28"/>
          <w:lang w:val="fr-FR"/>
        </w:rPr>
        <w:t xml:space="preserve"> của Bộ Y tế)</w:t>
      </w:r>
    </w:p>
    <w:p w14:paraId="034395AB" w14:textId="77777777" w:rsidR="007F0079" w:rsidRPr="0075238F" w:rsidRDefault="00717B82" w:rsidP="0075238F">
      <w:pPr>
        <w:pStyle w:val="NormalWeb"/>
        <w:shd w:val="clear" w:color="auto" w:fill="FFFFFF"/>
        <w:spacing w:before="0" w:beforeAutospacing="0" w:after="0" w:afterAutospacing="0"/>
        <w:jc w:val="both"/>
        <w:rPr>
          <w:sz w:val="28"/>
          <w:szCs w:val="28"/>
          <w:lang w:val="fr-FR"/>
        </w:rPr>
      </w:pPr>
      <w:r w:rsidRPr="0075238F">
        <w:rPr>
          <w:noProof/>
          <w:sz w:val="28"/>
          <w:szCs w:val="28"/>
        </w:rPr>
        <mc:AlternateContent>
          <mc:Choice Requires="wps">
            <w:drawing>
              <wp:anchor distT="0" distB="0" distL="114300" distR="114300" simplePos="0" relativeHeight="251659264" behindDoc="0" locked="0" layoutInCell="1" allowOverlap="1" wp14:anchorId="325AB8B1" wp14:editId="5D6C3A20">
                <wp:simplePos x="0" y="0"/>
                <wp:positionH relativeFrom="column">
                  <wp:posOffset>2128520</wp:posOffset>
                </wp:positionH>
                <wp:positionV relativeFrom="paragraph">
                  <wp:posOffset>59690</wp:posOffset>
                </wp:positionV>
                <wp:extent cx="1638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9C0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6pt,4.7pt" to="296.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StAEAALcDAAAOAAAAZHJzL2Uyb0RvYy54bWysU02P0zAQvSPxHyzfadJdab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" strokecolor="black [3040]"/>
            </w:pict>
          </mc:Fallback>
        </mc:AlternateContent>
      </w:r>
    </w:p>
    <w:p w14:paraId="26973009" w14:textId="2A1700AE" w:rsidR="00E720C5" w:rsidRPr="0075238F" w:rsidRDefault="004C53DB" w:rsidP="0075238F">
      <w:pPr>
        <w:pStyle w:val="NormalWeb"/>
        <w:shd w:val="clear" w:color="auto" w:fill="FFFFFF"/>
        <w:spacing w:before="0" w:beforeAutospacing="0" w:after="0" w:afterAutospacing="0"/>
        <w:ind w:firstLine="720"/>
        <w:jc w:val="both"/>
        <w:rPr>
          <w:b/>
          <w:bCs/>
          <w:sz w:val="28"/>
          <w:szCs w:val="28"/>
          <w:lang w:val="fr-FR"/>
        </w:rPr>
      </w:pPr>
      <w:r w:rsidRPr="0075238F">
        <w:rPr>
          <w:b/>
          <w:bCs/>
          <w:sz w:val="28"/>
          <w:szCs w:val="28"/>
          <w:lang w:val="fr-FR"/>
        </w:rPr>
        <w:t>I</w:t>
      </w:r>
      <w:r w:rsidR="00E720C5" w:rsidRPr="0075238F">
        <w:rPr>
          <w:b/>
          <w:bCs/>
          <w:sz w:val="28"/>
          <w:szCs w:val="28"/>
          <w:lang w:val="fr-FR"/>
        </w:rPr>
        <w:t xml:space="preserve">. </w:t>
      </w:r>
      <w:r w:rsidRPr="0075238F">
        <w:rPr>
          <w:b/>
          <w:bCs/>
          <w:sz w:val="28"/>
          <w:szCs w:val="28"/>
          <w:lang w:val="fr-FR"/>
        </w:rPr>
        <w:t xml:space="preserve">Hồ sơ chất </w:t>
      </w:r>
      <w:proofErr w:type="gramStart"/>
      <w:r w:rsidRPr="0075238F">
        <w:rPr>
          <w:b/>
          <w:bCs/>
          <w:sz w:val="28"/>
          <w:szCs w:val="28"/>
          <w:lang w:val="fr-FR"/>
        </w:rPr>
        <w:t>lượng</w:t>
      </w:r>
      <w:r w:rsidR="00E720C5" w:rsidRPr="0075238F">
        <w:rPr>
          <w:b/>
          <w:bCs/>
          <w:sz w:val="28"/>
          <w:szCs w:val="28"/>
          <w:lang w:val="fr-FR"/>
        </w:rPr>
        <w:t>:</w:t>
      </w:r>
      <w:proofErr w:type="gramEnd"/>
      <w:r w:rsidR="00E720C5" w:rsidRPr="0075238F">
        <w:rPr>
          <w:b/>
          <w:bCs/>
          <w:sz w:val="28"/>
          <w:szCs w:val="28"/>
          <w:lang w:val="fr-FR"/>
        </w:rPr>
        <w:t xml:space="preserve">  </w:t>
      </w:r>
    </w:p>
    <w:p w14:paraId="0831F6B9" w14:textId="6E697A51" w:rsidR="00B44B6F" w:rsidRPr="0075238F" w:rsidRDefault="004C53DB" w:rsidP="0075238F">
      <w:pPr>
        <w:spacing w:after="0" w:line="240" w:lineRule="auto"/>
        <w:ind w:firstLine="720"/>
        <w:jc w:val="both"/>
        <w:rPr>
          <w:rFonts w:ascii="Times New Roman" w:hAnsi="Times New Roman"/>
          <w:b/>
          <w:bCs/>
          <w:color w:val="000000" w:themeColor="text1"/>
          <w:sz w:val="28"/>
          <w:szCs w:val="28"/>
          <w:lang w:val="fr-FR"/>
        </w:rPr>
      </w:pPr>
      <w:r w:rsidRPr="0075238F">
        <w:rPr>
          <w:rFonts w:ascii="Times New Roman" w:hAnsi="Times New Roman"/>
          <w:b/>
          <w:bCs/>
          <w:color w:val="000000" w:themeColor="text1"/>
          <w:sz w:val="28"/>
          <w:szCs w:val="28"/>
          <w:lang w:val="fr-FR"/>
        </w:rPr>
        <w:t>1</w:t>
      </w:r>
      <w:r w:rsidR="00B44B6F" w:rsidRPr="0075238F">
        <w:rPr>
          <w:rFonts w:ascii="Times New Roman" w:hAnsi="Times New Roman"/>
          <w:b/>
          <w:bCs/>
          <w:color w:val="000000" w:themeColor="text1"/>
          <w:sz w:val="28"/>
          <w:szCs w:val="28"/>
          <w:lang w:val="fr-FR"/>
        </w:rPr>
        <w:t>. Phần hồ sơ n</w:t>
      </w:r>
      <w:r w:rsidR="00B44B6F" w:rsidRPr="0075238F">
        <w:rPr>
          <w:rFonts w:ascii="Times New Roman" w:hAnsi="Times New Roman"/>
          <w:b/>
          <w:bCs/>
          <w:color w:val="000000" w:themeColor="text1"/>
          <w:sz w:val="28"/>
          <w:szCs w:val="28"/>
          <w:lang w:val="vi-VN"/>
        </w:rPr>
        <w:t xml:space="preserve">guyên </w:t>
      </w:r>
      <w:proofErr w:type="gramStart"/>
      <w:r w:rsidR="00B44B6F" w:rsidRPr="0075238F">
        <w:rPr>
          <w:rFonts w:ascii="Times New Roman" w:hAnsi="Times New Roman"/>
          <w:b/>
          <w:bCs/>
          <w:color w:val="000000" w:themeColor="text1"/>
          <w:sz w:val="28"/>
          <w:szCs w:val="28"/>
          <w:lang w:val="vi-VN"/>
        </w:rPr>
        <w:t>liệu</w:t>
      </w:r>
      <w:r w:rsidR="004A3A85" w:rsidRPr="0075238F">
        <w:rPr>
          <w:rFonts w:ascii="Times New Roman" w:hAnsi="Times New Roman"/>
          <w:b/>
          <w:bCs/>
          <w:color w:val="000000" w:themeColor="text1"/>
          <w:sz w:val="28"/>
          <w:szCs w:val="28"/>
          <w:lang w:val="fr-FR"/>
        </w:rPr>
        <w:t>:</w:t>
      </w:r>
      <w:proofErr w:type="gramEnd"/>
    </w:p>
    <w:p w14:paraId="7FD2C8E2" w14:textId="77777777" w:rsidR="00B44B6F" w:rsidRPr="00AB2B85" w:rsidRDefault="00B44B6F" w:rsidP="0075238F">
      <w:pPr>
        <w:spacing w:after="0" w:line="240" w:lineRule="auto"/>
        <w:ind w:firstLine="720"/>
        <w:jc w:val="both"/>
        <w:rPr>
          <w:rFonts w:ascii="Times New Roman" w:hAnsi="Times New Roman"/>
          <w:sz w:val="28"/>
          <w:szCs w:val="28"/>
          <w:lang w:val="fr-FR"/>
        </w:rPr>
      </w:pPr>
      <w:r w:rsidRPr="0075238F">
        <w:rPr>
          <w:rFonts w:ascii="Times New Roman" w:hAnsi="Times New Roman"/>
          <w:color w:val="000000" w:themeColor="text1"/>
          <w:sz w:val="28"/>
          <w:szCs w:val="28"/>
          <w:lang w:val="vi-VN"/>
        </w:rPr>
        <w:t xml:space="preserve">a) </w:t>
      </w:r>
      <w:r w:rsidRPr="0075238F">
        <w:rPr>
          <w:rFonts w:ascii="Times New Roman" w:hAnsi="Times New Roman"/>
          <w:color w:val="000000" w:themeColor="text1"/>
          <w:sz w:val="28"/>
          <w:szCs w:val="28"/>
          <w:lang w:val="fr-FR"/>
        </w:rPr>
        <w:t xml:space="preserve">Quy trình sản xuất (chỉ áp dụng đối với nguyên liệu dược liệu): Mô tả chi tiết, đầy đủ quá trình sơ chế, chế biến nguyên liệu dược liệu. Nếu nguyên liệu là bán thành phẩm dược liệu, cao dược liệu phải mô tả chi tiết quy trình sản xuất bán thành phẩm dược liệu, cao dược liệu từ nguyên liệu dược liệu (trừ trường hợp bán thành </w:t>
      </w:r>
      <w:r w:rsidRPr="00AB2B85">
        <w:rPr>
          <w:rFonts w:ascii="Times New Roman" w:hAnsi="Times New Roman"/>
          <w:sz w:val="28"/>
          <w:szCs w:val="28"/>
          <w:lang w:val="fr-FR"/>
        </w:rPr>
        <w:t>phẩm dược liệu, cao dược liệu đã được cấp giấy đăng ký lưu hành</w:t>
      </w:r>
      <w:proofErr w:type="gramStart"/>
      <w:r w:rsidRPr="00AB2B85">
        <w:rPr>
          <w:rFonts w:ascii="Times New Roman" w:hAnsi="Times New Roman"/>
          <w:sz w:val="28"/>
          <w:szCs w:val="28"/>
          <w:lang w:val="fr-FR"/>
        </w:rPr>
        <w:t>);</w:t>
      </w:r>
      <w:proofErr w:type="gramEnd"/>
    </w:p>
    <w:p w14:paraId="54717EBA" w14:textId="77777777" w:rsidR="00B44B6F" w:rsidRPr="00AB2B85" w:rsidRDefault="00B44B6F" w:rsidP="0075238F">
      <w:pPr>
        <w:spacing w:after="0" w:line="240" w:lineRule="auto"/>
        <w:ind w:firstLine="720"/>
        <w:jc w:val="both"/>
        <w:rPr>
          <w:rFonts w:ascii="Times New Roman" w:hAnsi="Times New Roman"/>
          <w:sz w:val="28"/>
          <w:szCs w:val="28"/>
          <w:lang w:val="fr-FR"/>
        </w:rPr>
      </w:pPr>
      <w:r w:rsidRPr="00AB2B85">
        <w:rPr>
          <w:rFonts w:ascii="Times New Roman" w:hAnsi="Times New Roman"/>
          <w:sz w:val="28"/>
          <w:szCs w:val="28"/>
          <w:lang w:val="fr-FR"/>
        </w:rPr>
        <w:t>b) Tiêu chuẩn chất lượng và phương pháp kiểm nghiệm</w:t>
      </w:r>
    </w:p>
    <w:p w14:paraId="21178136"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fr-FR"/>
        </w:rPr>
        <w:t xml:space="preserve">- Đối với dược liệu không phải dạng bán thành phẩm dược </w:t>
      </w:r>
      <w:proofErr w:type="gramStart"/>
      <w:r w:rsidRPr="00AB2B85">
        <w:rPr>
          <w:rFonts w:ascii="Times New Roman" w:hAnsi="Times New Roman"/>
          <w:sz w:val="28"/>
          <w:szCs w:val="28"/>
          <w:lang w:val="fr-FR"/>
        </w:rPr>
        <w:t>liệu:</w:t>
      </w:r>
      <w:proofErr w:type="gramEnd"/>
      <w:r w:rsidRPr="00AB2B85">
        <w:rPr>
          <w:rFonts w:ascii="Times New Roman" w:hAnsi="Times New Roman"/>
          <w:sz w:val="28"/>
          <w:szCs w:val="28"/>
          <w:lang w:val="fr-FR"/>
        </w:rPr>
        <w:t xml:space="preserve"> thực hiện theo quy định tại Thông tư số 38/2021/TT-</w:t>
      </w:r>
      <w:proofErr w:type="gramStart"/>
      <w:r w:rsidRPr="00AB2B85">
        <w:rPr>
          <w:rFonts w:ascii="Times New Roman" w:hAnsi="Times New Roman"/>
          <w:sz w:val="28"/>
          <w:szCs w:val="28"/>
          <w:lang w:val="fr-FR"/>
        </w:rPr>
        <w:t>BYT;</w:t>
      </w:r>
      <w:proofErr w:type="gramEnd"/>
    </w:p>
    <w:p w14:paraId="1DC4ADB7"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xml:space="preserve">- Đối với bán thành phẩm dược liệu áp dụng tương tự quy định về tiêu chuẩn chất lượng và phương pháp kiểm nghiệm đối với dược liệu không phải dạng bán thành phẩm dược liệu quy định tại Thông tư số 38/2021/TT-BYT. </w:t>
      </w:r>
    </w:p>
    <w:p w14:paraId="1D4908B2"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c) Phiếu kiểm nghiệm nguyên liệu</w:t>
      </w:r>
    </w:p>
    <w:p w14:paraId="15DF4585" w14:textId="77777777" w:rsidR="00B44B6F" w:rsidRPr="00AB2B85" w:rsidRDefault="00B44B6F" w:rsidP="0075238F">
      <w:pPr>
        <w:spacing w:after="0" w:line="240" w:lineRule="auto"/>
        <w:ind w:firstLine="720"/>
        <w:jc w:val="both"/>
        <w:rPr>
          <w:rFonts w:ascii="Times New Roman" w:hAnsi="Times New Roman"/>
          <w:bCs/>
          <w:sz w:val="28"/>
          <w:szCs w:val="28"/>
          <w:lang w:val="vi-VN"/>
        </w:rPr>
      </w:pPr>
      <w:r w:rsidRPr="00AB2B85">
        <w:rPr>
          <w:rFonts w:ascii="Times New Roman" w:hAnsi="Times New Roman"/>
          <w:sz w:val="28"/>
          <w:szCs w:val="28"/>
          <w:lang w:val="vi-VN"/>
        </w:rPr>
        <w:t>- 01 Phiếu kiểm nghiệm dược liệu của cơ sở sản xuất thuốc thành phẩm.</w:t>
      </w:r>
      <w:r w:rsidRPr="00AB2B85">
        <w:rPr>
          <w:rFonts w:ascii="Times New Roman" w:hAnsi="Times New Roman"/>
          <w:bCs/>
          <w:sz w:val="28"/>
          <w:szCs w:val="28"/>
          <w:highlight w:val="yellow"/>
          <w:lang w:val="vi-VN"/>
        </w:rPr>
        <w:t xml:space="preserve"> </w:t>
      </w:r>
      <w:r w:rsidRPr="00AB2B85">
        <w:rPr>
          <w:rFonts w:ascii="Times New Roman" w:hAnsi="Times New Roman"/>
          <w:bCs/>
          <w:sz w:val="28"/>
          <w:szCs w:val="28"/>
          <w:lang w:val="vi-VN"/>
        </w:rPr>
        <w:t>Trường hợp cơ sở sản xuất thuốc thành phẩm không đủ năng lực kiểm tra tất cả các chỉ tiêu chất lượng, cơ sở phải cung cấp phiếu phân tích các chỉ tiêu còn thiếu do Cơ quan kiểm nghiệm nhà nước hoặc cơ sở kinh doanh dịch vụ kiểm nghiệm thuốc, nguyên liệu làm thuốc đã được cấp giấy chứng nhận đủ điều kiện kinh doanh dược kiểm nghiệm thực hiện;</w:t>
      </w:r>
    </w:p>
    <w:p w14:paraId="317AC347"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- 01 Phiếu kiểm nghiệm bán thành phẩm dược liệu, cao dược liệu của cơ sở sản xuất bán thành phẩm dược liệu, cao dược liệu và 01 Phiếu kiểm nghiệm bán thành phẩm dược liệu, cao dược liệu của cơ sở sản xuất thuốc thành phẩm.</w:t>
      </w:r>
    </w:p>
    <w:p w14:paraId="4DA24AF7" w14:textId="449210DA" w:rsidR="00B44B6F" w:rsidRPr="00AB2B85" w:rsidRDefault="004C53DB" w:rsidP="0075238F">
      <w:pPr>
        <w:spacing w:after="0" w:line="240" w:lineRule="auto"/>
        <w:ind w:firstLine="720"/>
        <w:jc w:val="both"/>
        <w:rPr>
          <w:rFonts w:ascii="Times New Roman" w:hAnsi="Times New Roman"/>
          <w:b/>
          <w:bCs/>
          <w:sz w:val="28"/>
          <w:szCs w:val="28"/>
          <w:lang w:val="vi-VN"/>
        </w:rPr>
      </w:pPr>
      <w:r w:rsidRPr="00AB2B85">
        <w:rPr>
          <w:rFonts w:ascii="Times New Roman" w:hAnsi="Times New Roman"/>
          <w:b/>
          <w:bCs/>
          <w:sz w:val="28"/>
          <w:szCs w:val="28"/>
          <w:lang w:val="vi-VN"/>
        </w:rPr>
        <w:t>2</w:t>
      </w:r>
      <w:r w:rsidR="00B44B6F" w:rsidRPr="00AB2B85">
        <w:rPr>
          <w:rFonts w:ascii="Times New Roman" w:hAnsi="Times New Roman"/>
          <w:b/>
          <w:bCs/>
          <w:sz w:val="28"/>
          <w:szCs w:val="28"/>
          <w:lang w:val="vi-VN"/>
        </w:rPr>
        <w:t>. Phần hồ sơ thành phẩm</w:t>
      </w:r>
      <w:r w:rsidR="004A3A85" w:rsidRPr="00AB2B85">
        <w:rPr>
          <w:rFonts w:ascii="Times New Roman" w:hAnsi="Times New Roman"/>
          <w:b/>
          <w:bCs/>
          <w:sz w:val="28"/>
          <w:szCs w:val="28"/>
          <w:lang w:val="vi-VN"/>
        </w:rPr>
        <w:t>:</w:t>
      </w:r>
    </w:p>
    <w:p w14:paraId="6622CD34"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a) Quy trình sản xuất</w:t>
      </w:r>
    </w:p>
    <w:p w14:paraId="60273E2C"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Công thức cho đơn vị đóng gói nhỏ nhất: tên, hàm lượng, nồng độ, khối lượng, tiêu chuẩn áp dụng của từng thành phần có trong công thức cho một đơn vị đóng gói nhỏ nhất. Trường hợp sản xuất từ bán thành phẩm dược liệu, cao dược liệu phải ghi rõ khối lượng dược liệu tương ứng với bán thành phẩm dược liệu, cao dược liệu hoặc tỷ lệ cao dược liệu, bán thành phẩm dược liệu so với dược liệu ban đầu hoặc kèm theo hàm lượng (%) của dược chất, nhóm hợp chất đã định lượng được theo từng dược liệu;</w:t>
      </w:r>
    </w:p>
    <w:p w14:paraId="5C89089B"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Công thức cho một lô sản xuất thuốc thành phẩm: ghi rõ tên, khối lượng, thể tích của từng thành phần trong công thức lô thuốc;</w:t>
      </w:r>
    </w:p>
    <w:p w14:paraId="101C0E5C"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Sơ đồ quy trình sản xuất thuốc: thể hiện đầy đủ các giai đoạn trong quá trình sản xuất thuốc bao gồm đường đi của nguyên liệu và phù hợp với mô tả quy trình sản xuất;</w:t>
      </w:r>
    </w:p>
    <w:p w14:paraId="1F5F900D"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Mô tả quy trình sản xuất thuốc: mô tả đầy đủ, chi tiết các bước thực hiện trong từng giai đoạn của quy trình sản xuất bao gồm đầy đủ các thông số kỹ thuật của từng giai đoạn;</w:t>
      </w:r>
    </w:p>
    <w:p w14:paraId="30261824"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lastRenderedPageBreak/>
        <w:t>- Danh mục trang thiết bị: tên thiết bị, thông số, mục đích sử dụng;</w:t>
      </w:r>
    </w:p>
    <w:p w14:paraId="4078F99D"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Kiểm soát trong quá trình sản xuất: Mô tả đầy đủ, chi tiết các chỉ tiêu kiểm tra, kiểm soát đối với mỗi giai đoạn gồm tên chỉ tiêu, tiêu chuẩn chấp nhận, phương pháp kiểm soát, tần suất kiểm soát, số lượng mẫu lấy để kiểm soát;</w:t>
      </w:r>
    </w:p>
    <w:p w14:paraId="7C0CE262"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xml:space="preserve">b) Tiêu chuẩn chất lượng và phương pháp kiểm nghiệm </w:t>
      </w:r>
    </w:p>
    <w:p w14:paraId="1555CE74"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Công thức cho đơn vị đóng gói nhỏ nhất: tên, hàm lượng, nồng độ, khối lượng, tiêu chuẩn áp dụng của từng thành phần có trong công thức cho một đơn vị đóng gói nhỏ nhất. Trường hợp sản xuất từ bán thành phẩm dược liệu, cao dược liệu phải ghi rõ khối lượng dược liệu tương ứng với bán thành phẩm dược liệu, cao dược liệu hoặc tỷ lệ cao dược liệu, bán thành phẩm dược liệu so với dược liệu ban đầu hoặc kèm theo hàm lượng (%) của dược chất, nhóm hợp chất đã định lượng được theo từng dược liệu;</w:t>
      </w:r>
    </w:p>
    <w:p w14:paraId="17DDED91"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 Tiêu chuẩn thành phẩm: thực hiện theo quy định tại Thông tư số 11/2018/TT-BYT;</w:t>
      </w:r>
    </w:p>
    <w:p w14:paraId="37EF9AB5"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c) Phiếu kiểm nghiệm thành phẩm;</w:t>
      </w:r>
    </w:p>
    <w:p w14:paraId="7E0EF315" w14:textId="77777777" w:rsidR="00B44B6F" w:rsidRPr="00AB2B85" w:rsidRDefault="00B44B6F" w:rsidP="0075238F">
      <w:pPr>
        <w:spacing w:after="0" w:line="240" w:lineRule="auto"/>
        <w:ind w:firstLine="720"/>
        <w:jc w:val="both"/>
        <w:rPr>
          <w:rFonts w:ascii="Times New Roman" w:hAnsi="Times New Roman"/>
          <w:sz w:val="28"/>
          <w:szCs w:val="28"/>
          <w:lang w:val="vi-VN"/>
        </w:rPr>
      </w:pPr>
      <w:r w:rsidRPr="00AB2B85">
        <w:rPr>
          <w:rFonts w:ascii="Times New Roman" w:hAnsi="Times New Roman"/>
          <w:sz w:val="28"/>
          <w:szCs w:val="28"/>
          <w:lang w:val="vi-VN"/>
        </w:rPr>
        <w:t>d) Tiêu chuẩn của bao bì đóng gói: Mô tả đầy đủ, chi tiết chất liệu bao bì, chỉ tiêu chất lượng, mức chất lượng và phương pháp kiểm nghiệm;</w:t>
      </w:r>
    </w:p>
    <w:p w14:paraId="62060FF1" w14:textId="01D9AB8B" w:rsidR="001E4FCE" w:rsidRPr="00AB2B85" w:rsidRDefault="00B44B6F" w:rsidP="0075238F">
      <w:pPr>
        <w:spacing w:after="0" w:line="240" w:lineRule="auto"/>
        <w:jc w:val="both"/>
        <w:rPr>
          <w:rFonts w:ascii="Times New Roman" w:hAnsi="Times New Roman"/>
          <w:sz w:val="28"/>
          <w:szCs w:val="28"/>
          <w:lang w:val="vi-VN"/>
        </w:rPr>
      </w:pPr>
      <w:r w:rsidRPr="00AB2B85">
        <w:rPr>
          <w:rFonts w:ascii="Times New Roman" w:hAnsi="Times New Roman"/>
          <w:sz w:val="28"/>
          <w:szCs w:val="28"/>
          <w:lang w:val="vi-VN"/>
        </w:rPr>
        <w:tab/>
        <w:t xml:space="preserve">đ) Báo cáo nghiên cứu độ ổn định theo hướng dẫn nghiên cứu độ ổn định </w:t>
      </w:r>
      <w:r w:rsidR="00937497">
        <w:rPr>
          <w:rFonts w:ascii="Times New Roman" w:hAnsi="Times New Roman"/>
          <w:sz w:val="28"/>
          <w:szCs w:val="28"/>
          <w:lang w:val="vi-VN"/>
        </w:rPr>
        <w:t>tron</w:t>
      </w:r>
      <w:r w:rsidR="001E4FCE" w:rsidRPr="00AB2B85">
        <w:rPr>
          <w:rFonts w:ascii="Times New Roman" w:hAnsi="Times New Roman"/>
          <w:sz w:val="28"/>
          <w:szCs w:val="28"/>
          <w:lang w:val="vi-VN"/>
        </w:rPr>
        <w:t>g yêu cầu kỹ thuật chung của ASEAN (ACTR).</w:t>
      </w:r>
    </w:p>
    <w:p w14:paraId="459BA3FA" w14:textId="2802753F" w:rsidR="007F0079" w:rsidRPr="00AB2B85" w:rsidRDefault="00645BC9" w:rsidP="0075238F">
      <w:pPr>
        <w:pStyle w:val="NormalWeb"/>
        <w:shd w:val="clear" w:color="auto" w:fill="FFFFFF"/>
        <w:spacing w:before="0" w:beforeAutospacing="0" w:after="0" w:afterAutospacing="0"/>
        <w:ind w:firstLine="720"/>
        <w:jc w:val="both"/>
        <w:rPr>
          <w:b/>
          <w:sz w:val="28"/>
          <w:szCs w:val="28"/>
          <w:lang w:val="fr-FR"/>
        </w:rPr>
      </w:pPr>
      <w:r w:rsidRPr="00AB2B85">
        <w:rPr>
          <w:b/>
          <w:sz w:val="28"/>
          <w:szCs w:val="28"/>
          <w:lang w:val="fr-FR"/>
        </w:rPr>
        <w:t>I</w:t>
      </w:r>
      <w:r w:rsidR="004C53DB" w:rsidRPr="00AB2B85">
        <w:rPr>
          <w:b/>
          <w:sz w:val="28"/>
          <w:szCs w:val="28"/>
          <w:lang w:val="fr-FR"/>
        </w:rPr>
        <w:t>I</w:t>
      </w:r>
      <w:r w:rsidRPr="00AB2B85">
        <w:rPr>
          <w:b/>
          <w:sz w:val="28"/>
          <w:szCs w:val="28"/>
          <w:lang w:val="fr-FR"/>
        </w:rPr>
        <w:t xml:space="preserve">. Hồ sơ tiền lâm </w:t>
      </w:r>
      <w:proofErr w:type="gramStart"/>
      <w:r w:rsidRPr="00AB2B85">
        <w:rPr>
          <w:b/>
          <w:sz w:val="28"/>
          <w:szCs w:val="28"/>
          <w:lang w:val="fr-FR"/>
        </w:rPr>
        <w:t>sàng</w:t>
      </w:r>
      <w:r w:rsidR="002300FF" w:rsidRPr="00AB2B85">
        <w:rPr>
          <w:b/>
          <w:sz w:val="28"/>
          <w:szCs w:val="28"/>
          <w:lang w:val="fr-FR"/>
        </w:rPr>
        <w:t>:</w:t>
      </w:r>
      <w:proofErr w:type="gramEnd"/>
    </w:p>
    <w:p w14:paraId="415807F3" w14:textId="49FBF14C" w:rsidR="0058636B" w:rsidRPr="00AB2B85" w:rsidRDefault="0058636B" w:rsidP="0075238F">
      <w:pPr>
        <w:pStyle w:val="NormalWeb"/>
        <w:shd w:val="clear" w:color="auto" w:fill="FFFFFF"/>
        <w:spacing w:before="0" w:beforeAutospacing="0" w:after="0" w:afterAutospacing="0"/>
        <w:ind w:firstLine="720"/>
        <w:jc w:val="both"/>
        <w:rPr>
          <w:b/>
          <w:sz w:val="28"/>
          <w:szCs w:val="28"/>
          <w:lang w:val="fr-FR"/>
        </w:rPr>
      </w:pPr>
      <w:r w:rsidRPr="00AB2B85">
        <w:rPr>
          <w:sz w:val="28"/>
          <w:szCs w:val="28"/>
          <w:lang w:val="fr-FR"/>
        </w:rPr>
        <w:t xml:space="preserve">Yêu cầu về cấu trúc của hồ sơ tiền lâm sàng bao gồm các phần như </w:t>
      </w:r>
      <w:proofErr w:type="gramStart"/>
      <w:r w:rsidRPr="00AB2B85">
        <w:rPr>
          <w:sz w:val="28"/>
          <w:szCs w:val="28"/>
          <w:lang w:val="fr-FR"/>
        </w:rPr>
        <w:t>sau:</w:t>
      </w:r>
      <w:proofErr w:type="gramEnd"/>
    </w:p>
    <w:p w14:paraId="7EEE7EAA" w14:textId="77777777" w:rsidR="007F0079" w:rsidRPr="00AB2B85" w:rsidRDefault="00645BC9" w:rsidP="0075238F">
      <w:pPr>
        <w:pStyle w:val="NormalWeb"/>
        <w:shd w:val="clear" w:color="auto" w:fill="FFFFFF"/>
        <w:spacing w:before="0" w:beforeAutospacing="0" w:after="0" w:afterAutospacing="0"/>
        <w:ind w:firstLine="720"/>
        <w:jc w:val="both"/>
        <w:rPr>
          <w:b/>
          <w:sz w:val="28"/>
          <w:szCs w:val="28"/>
          <w:lang w:val="fr-FR"/>
        </w:rPr>
      </w:pPr>
      <w:r w:rsidRPr="00AB2B85">
        <w:rPr>
          <w:b/>
          <w:sz w:val="28"/>
          <w:szCs w:val="28"/>
          <w:lang w:val="fr-FR"/>
        </w:rPr>
        <w:t xml:space="preserve">1. Mục lục của hồ sơ tiền lâm sàng </w:t>
      </w:r>
    </w:p>
    <w:p w14:paraId="1E7E3F96" w14:textId="77777777" w:rsidR="007F0079" w:rsidRPr="00AB2B85" w:rsidRDefault="00645BC9" w:rsidP="0075238F">
      <w:pPr>
        <w:pStyle w:val="NormalWeb"/>
        <w:shd w:val="clear" w:color="auto" w:fill="FFFFFF"/>
        <w:spacing w:before="0" w:beforeAutospacing="0" w:after="0" w:afterAutospacing="0"/>
        <w:ind w:firstLine="720"/>
        <w:jc w:val="both"/>
        <w:rPr>
          <w:b/>
          <w:sz w:val="28"/>
          <w:szCs w:val="28"/>
          <w:lang w:val="fr-FR"/>
        </w:rPr>
      </w:pPr>
      <w:r w:rsidRPr="00AB2B85">
        <w:rPr>
          <w:b/>
          <w:sz w:val="28"/>
          <w:szCs w:val="28"/>
          <w:lang w:val="fr-FR"/>
        </w:rPr>
        <w:t xml:space="preserve">2. Tóm tắt nghiên cứu tiền lâm sàng </w:t>
      </w:r>
    </w:p>
    <w:p w14:paraId="6C5A32D5" w14:textId="77777777" w:rsidR="007F0079" w:rsidRPr="00AB2B85" w:rsidRDefault="00645BC9" w:rsidP="0075238F">
      <w:pPr>
        <w:pStyle w:val="NormalWeb"/>
        <w:numPr>
          <w:ilvl w:val="1"/>
          <w:numId w:val="47"/>
        </w:numPr>
        <w:shd w:val="clear" w:color="auto" w:fill="FFFFFF"/>
        <w:spacing w:before="0" w:beforeAutospacing="0" w:after="0" w:afterAutospacing="0"/>
        <w:jc w:val="both"/>
        <w:rPr>
          <w:sz w:val="28"/>
          <w:szCs w:val="28"/>
        </w:rPr>
      </w:pPr>
      <w:r w:rsidRPr="00AB2B85">
        <w:rPr>
          <w:sz w:val="28"/>
          <w:szCs w:val="28"/>
        </w:rPr>
        <w:t>Mở đầu</w:t>
      </w:r>
    </w:p>
    <w:p w14:paraId="5B5D114F" w14:textId="77777777" w:rsidR="007F0079" w:rsidRPr="00AB2B85" w:rsidRDefault="00645BC9" w:rsidP="0075238F">
      <w:pPr>
        <w:pStyle w:val="NormalWeb"/>
        <w:numPr>
          <w:ilvl w:val="1"/>
          <w:numId w:val="47"/>
        </w:numPr>
        <w:shd w:val="clear" w:color="auto" w:fill="FFFFFF"/>
        <w:spacing w:before="0" w:beforeAutospacing="0" w:after="0" w:afterAutospacing="0"/>
        <w:jc w:val="both"/>
        <w:rPr>
          <w:sz w:val="28"/>
          <w:szCs w:val="28"/>
        </w:rPr>
      </w:pPr>
      <w:r w:rsidRPr="00AB2B85">
        <w:rPr>
          <w:sz w:val="28"/>
          <w:szCs w:val="28"/>
        </w:rPr>
        <w:t>Tóm tắt về dược lý học bằng văn bản và bằng bảng biểu</w:t>
      </w:r>
    </w:p>
    <w:p w14:paraId="1C6DEE53" w14:textId="77777777" w:rsidR="007F0079" w:rsidRPr="00AB2B85" w:rsidRDefault="00645BC9" w:rsidP="0075238F">
      <w:pPr>
        <w:pStyle w:val="NormalWeb"/>
        <w:numPr>
          <w:ilvl w:val="1"/>
          <w:numId w:val="47"/>
        </w:numPr>
        <w:shd w:val="clear" w:color="auto" w:fill="FFFFFF"/>
        <w:spacing w:before="0" w:beforeAutospacing="0" w:after="0" w:afterAutospacing="0"/>
        <w:jc w:val="both"/>
        <w:rPr>
          <w:sz w:val="28"/>
          <w:szCs w:val="28"/>
        </w:rPr>
      </w:pPr>
      <w:r w:rsidRPr="00AB2B85">
        <w:rPr>
          <w:sz w:val="28"/>
          <w:szCs w:val="28"/>
        </w:rPr>
        <w:t>Tóm tắt về dược động học (nếu có) bằng văn bản và bằng bảng biểu</w:t>
      </w:r>
    </w:p>
    <w:p w14:paraId="405CABD6" w14:textId="77777777" w:rsidR="007F0079" w:rsidRPr="00AB2B85" w:rsidRDefault="00645BC9" w:rsidP="0075238F">
      <w:pPr>
        <w:pStyle w:val="NormalWeb"/>
        <w:numPr>
          <w:ilvl w:val="1"/>
          <w:numId w:val="47"/>
        </w:numPr>
        <w:shd w:val="clear" w:color="auto" w:fill="FFFFFF"/>
        <w:spacing w:before="0" w:beforeAutospacing="0" w:after="0" w:afterAutospacing="0"/>
        <w:jc w:val="both"/>
        <w:rPr>
          <w:sz w:val="28"/>
          <w:szCs w:val="28"/>
        </w:rPr>
      </w:pPr>
      <w:r w:rsidRPr="00AB2B85">
        <w:rPr>
          <w:sz w:val="28"/>
          <w:szCs w:val="28"/>
        </w:rPr>
        <w:t>Tóm tắt về độc tính bằng văn bản và bằng bảng biểu</w:t>
      </w:r>
    </w:p>
    <w:p w14:paraId="3E3907BC" w14:textId="77777777" w:rsidR="007F0079" w:rsidRPr="00AB2B85" w:rsidRDefault="00645BC9" w:rsidP="0075238F">
      <w:pPr>
        <w:pStyle w:val="NormalWeb"/>
        <w:shd w:val="clear" w:color="auto" w:fill="FFFFFF"/>
        <w:spacing w:before="0" w:beforeAutospacing="0" w:after="0" w:afterAutospacing="0"/>
        <w:ind w:firstLine="720"/>
        <w:jc w:val="both"/>
        <w:rPr>
          <w:b/>
          <w:sz w:val="28"/>
          <w:szCs w:val="28"/>
        </w:rPr>
      </w:pPr>
      <w:r w:rsidRPr="00AB2B85">
        <w:rPr>
          <w:b/>
          <w:sz w:val="28"/>
          <w:szCs w:val="28"/>
        </w:rPr>
        <w:t xml:space="preserve">3. Báo cáo nghiên cứu tiền lâm sàng </w:t>
      </w:r>
    </w:p>
    <w:p w14:paraId="2CEA8CB7" w14:textId="77777777" w:rsidR="007F0079" w:rsidRPr="00AB2B85" w:rsidRDefault="00645BC9" w:rsidP="0075238F">
      <w:pPr>
        <w:pStyle w:val="NormalWeb"/>
        <w:shd w:val="clear" w:color="auto" w:fill="FFFFFF"/>
        <w:spacing w:before="0" w:beforeAutospacing="0" w:after="0" w:afterAutospacing="0"/>
        <w:ind w:firstLine="720"/>
        <w:jc w:val="both"/>
        <w:rPr>
          <w:b/>
          <w:sz w:val="28"/>
          <w:szCs w:val="28"/>
        </w:rPr>
      </w:pPr>
      <w:r w:rsidRPr="00AB2B85">
        <w:rPr>
          <w:b/>
          <w:sz w:val="28"/>
          <w:szCs w:val="28"/>
        </w:rPr>
        <w:t xml:space="preserve">4. Danh mục tài liệu tham khảo chính </w:t>
      </w:r>
    </w:p>
    <w:p w14:paraId="3D252504" w14:textId="4C9A69F6" w:rsidR="007F0079" w:rsidRPr="00AB2B85" w:rsidRDefault="00933DFE" w:rsidP="0075238F">
      <w:pPr>
        <w:pStyle w:val="NormalWeb"/>
        <w:shd w:val="clear" w:color="auto" w:fill="FFFFFF"/>
        <w:spacing w:before="0" w:beforeAutospacing="0" w:after="0" w:afterAutospacing="0"/>
        <w:ind w:firstLine="720"/>
        <w:jc w:val="both"/>
        <w:rPr>
          <w:iCs/>
          <w:sz w:val="28"/>
          <w:szCs w:val="28"/>
        </w:rPr>
      </w:pPr>
      <w:r w:rsidRPr="00AB2B85">
        <w:rPr>
          <w:iCs/>
          <w:sz w:val="28"/>
          <w:szCs w:val="28"/>
        </w:rPr>
        <w:t>Tham khảo hướng dẫn hồ sơ tiền lâm sàng theo ASEAN (ACTD) hoặc ICH – CTD</w:t>
      </w:r>
      <w:r w:rsidR="00645BC9" w:rsidRPr="00AB2B85">
        <w:rPr>
          <w:iCs/>
          <w:sz w:val="28"/>
          <w:szCs w:val="28"/>
        </w:rPr>
        <w:t xml:space="preserve">. </w:t>
      </w:r>
    </w:p>
    <w:p w14:paraId="5509F0CE" w14:textId="271D46E7" w:rsidR="007F0079" w:rsidRPr="00AB2B85" w:rsidRDefault="00645BC9" w:rsidP="0075238F">
      <w:pPr>
        <w:pStyle w:val="NormalWeb"/>
        <w:shd w:val="clear" w:color="auto" w:fill="FFFFFF"/>
        <w:spacing w:before="0" w:beforeAutospacing="0" w:after="0" w:afterAutospacing="0"/>
        <w:ind w:firstLine="720"/>
        <w:jc w:val="both"/>
        <w:rPr>
          <w:b/>
          <w:sz w:val="28"/>
          <w:szCs w:val="28"/>
        </w:rPr>
      </w:pPr>
      <w:r w:rsidRPr="00AB2B85">
        <w:rPr>
          <w:b/>
          <w:sz w:val="28"/>
          <w:szCs w:val="28"/>
        </w:rPr>
        <w:t>II</w:t>
      </w:r>
      <w:r w:rsidR="004C53DB" w:rsidRPr="00AB2B85">
        <w:rPr>
          <w:b/>
          <w:sz w:val="28"/>
          <w:szCs w:val="28"/>
        </w:rPr>
        <w:t>I</w:t>
      </w:r>
      <w:r w:rsidRPr="00AB2B85">
        <w:rPr>
          <w:b/>
          <w:sz w:val="28"/>
          <w:szCs w:val="28"/>
        </w:rPr>
        <w:t>. Hồ sơ lâm sàng</w:t>
      </w:r>
    </w:p>
    <w:p w14:paraId="6A36AC01" w14:textId="3DC1D010" w:rsidR="0058636B" w:rsidRPr="00AB2B85" w:rsidRDefault="0058636B" w:rsidP="0075238F">
      <w:pPr>
        <w:pStyle w:val="NormalWeb"/>
        <w:shd w:val="clear" w:color="auto" w:fill="FFFFFF"/>
        <w:spacing w:before="0" w:beforeAutospacing="0" w:after="0" w:afterAutospacing="0"/>
        <w:ind w:firstLine="720"/>
        <w:jc w:val="both"/>
        <w:rPr>
          <w:b/>
          <w:sz w:val="28"/>
          <w:szCs w:val="28"/>
          <w:lang w:val="fr-FR"/>
        </w:rPr>
      </w:pPr>
      <w:r w:rsidRPr="00AB2B85">
        <w:rPr>
          <w:sz w:val="28"/>
          <w:szCs w:val="28"/>
          <w:lang w:val="fr-FR"/>
        </w:rPr>
        <w:t xml:space="preserve">Yêu cầu về cấu trúc của hồ sơ lâm sàng bao gồm các phần như </w:t>
      </w:r>
      <w:proofErr w:type="gramStart"/>
      <w:r w:rsidRPr="00AB2B85">
        <w:rPr>
          <w:sz w:val="28"/>
          <w:szCs w:val="28"/>
          <w:lang w:val="fr-FR"/>
        </w:rPr>
        <w:t>sau:</w:t>
      </w:r>
      <w:proofErr w:type="gramEnd"/>
    </w:p>
    <w:p w14:paraId="7967ED51" w14:textId="70BE8136" w:rsidR="007F0079" w:rsidRPr="00AB2B85" w:rsidRDefault="00645BC9" w:rsidP="0075238F">
      <w:pPr>
        <w:pStyle w:val="NormalWeb"/>
        <w:shd w:val="clear" w:color="auto" w:fill="FFFFFF"/>
        <w:spacing w:before="0" w:beforeAutospacing="0" w:after="0" w:afterAutospacing="0"/>
        <w:ind w:firstLine="720"/>
        <w:jc w:val="both"/>
        <w:rPr>
          <w:b/>
          <w:sz w:val="28"/>
          <w:szCs w:val="28"/>
          <w:lang w:val="fr-FR"/>
        </w:rPr>
      </w:pPr>
      <w:r w:rsidRPr="00AB2B85">
        <w:rPr>
          <w:b/>
          <w:sz w:val="28"/>
          <w:szCs w:val="28"/>
          <w:lang w:val="fr-FR"/>
        </w:rPr>
        <w:t>1. Mục lục của hồ sơ</w:t>
      </w:r>
      <w:r w:rsidR="00DE759F" w:rsidRPr="00AB2B85">
        <w:rPr>
          <w:b/>
          <w:sz w:val="28"/>
          <w:szCs w:val="28"/>
          <w:lang w:val="fr-FR"/>
        </w:rPr>
        <w:t xml:space="preserve"> </w:t>
      </w:r>
      <w:r w:rsidRPr="00AB2B85">
        <w:rPr>
          <w:b/>
          <w:sz w:val="28"/>
          <w:szCs w:val="28"/>
          <w:lang w:val="fr-FR"/>
        </w:rPr>
        <w:t>lâm sàng</w:t>
      </w:r>
    </w:p>
    <w:p w14:paraId="0E2A554C" w14:textId="52C4E3D1" w:rsidR="00F81C87" w:rsidRPr="00AB2B85" w:rsidRDefault="00645BC9" w:rsidP="0075238F">
      <w:pPr>
        <w:pStyle w:val="NormalWeb"/>
        <w:shd w:val="clear" w:color="auto" w:fill="FFFFFF"/>
        <w:spacing w:before="0" w:beforeAutospacing="0" w:after="0" w:afterAutospacing="0"/>
        <w:ind w:firstLine="720"/>
        <w:jc w:val="both"/>
        <w:rPr>
          <w:b/>
          <w:sz w:val="28"/>
          <w:szCs w:val="28"/>
          <w:lang w:val="fr-FR"/>
        </w:rPr>
      </w:pPr>
      <w:r w:rsidRPr="00AB2B85">
        <w:rPr>
          <w:b/>
          <w:sz w:val="28"/>
          <w:szCs w:val="28"/>
          <w:lang w:val="fr-FR"/>
        </w:rPr>
        <w:t>2. Tổng quan</w:t>
      </w:r>
      <w:r w:rsidR="00E71930" w:rsidRPr="00AB2B85">
        <w:rPr>
          <w:b/>
          <w:sz w:val="28"/>
          <w:szCs w:val="28"/>
          <w:lang w:val="fr-FR"/>
        </w:rPr>
        <w:t xml:space="preserve"> </w:t>
      </w:r>
      <w:r w:rsidRPr="00AB2B85">
        <w:rPr>
          <w:b/>
          <w:sz w:val="28"/>
          <w:szCs w:val="28"/>
          <w:lang w:val="fr-FR"/>
        </w:rPr>
        <w:t>lâm sàng</w:t>
      </w:r>
    </w:p>
    <w:p w14:paraId="23083E81" w14:textId="2935C098" w:rsidR="007F0079" w:rsidRPr="00AB2B85" w:rsidRDefault="00645BC9" w:rsidP="0075238F">
      <w:pPr>
        <w:pStyle w:val="NormalWeb"/>
        <w:shd w:val="clear" w:color="auto" w:fill="FFFFFF"/>
        <w:spacing w:before="0" w:beforeAutospacing="0" w:after="0" w:afterAutospacing="0"/>
        <w:ind w:firstLine="720"/>
        <w:jc w:val="both"/>
        <w:rPr>
          <w:b/>
          <w:sz w:val="28"/>
          <w:szCs w:val="28"/>
          <w:lang w:val="fr-FR"/>
        </w:rPr>
      </w:pPr>
      <w:r w:rsidRPr="00AB2B85">
        <w:rPr>
          <w:sz w:val="28"/>
          <w:szCs w:val="28"/>
          <w:lang w:val="fr-FR"/>
        </w:rPr>
        <w:t xml:space="preserve">Cung cấp thông tin về cơ sở phát triển sản phẩm, chương trình phát triển lâm sàng, các hướng dẫn về phát triển thuốc hoặc các quy định mà chương trình phát triển lâm sàng tuân thủ. </w:t>
      </w:r>
    </w:p>
    <w:p w14:paraId="0E529AEE" w14:textId="77777777" w:rsidR="007F0079" w:rsidRPr="00AB2B85" w:rsidRDefault="00645BC9" w:rsidP="0075238F">
      <w:pPr>
        <w:pStyle w:val="NormalWeb"/>
        <w:shd w:val="clear" w:color="auto" w:fill="FFFFFF"/>
        <w:spacing w:before="0" w:beforeAutospacing="0" w:after="0" w:afterAutospacing="0"/>
        <w:ind w:firstLine="720"/>
        <w:jc w:val="both"/>
        <w:rPr>
          <w:b/>
          <w:sz w:val="28"/>
          <w:szCs w:val="28"/>
        </w:rPr>
      </w:pPr>
      <w:r w:rsidRPr="00AB2B85">
        <w:rPr>
          <w:b/>
          <w:sz w:val="28"/>
          <w:szCs w:val="28"/>
        </w:rPr>
        <w:t xml:space="preserve">3. Tóm tắt lâm sàng </w:t>
      </w:r>
    </w:p>
    <w:p w14:paraId="120E5B8E" w14:textId="77777777" w:rsidR="007F0079" w:rsidRPr="00AB2B85" w:rsidRDefault="00645BC9" w:rsidP="0075238F">
      <w:pPr>
        <w:pStyle w:val="NormalWeb"/>
        <w:numPr>
          <w:ilvl w:val="1"/>
          <w:numId w:val="48"/>
        </w:numPr>
        <w:shd w:val="clear" w:color="auto" w:fill="FFFFFF"/>
        <w:spacing w:before="0" w:beforeAutospacing="0" w:after="0" w:afterAutospacing="0"/>
        <w:rPr>
          <w:b/>
          <w:sz w:val="28"/>
          <w:szCs w:val="28"/>
        </w:rPr>
      </w:pPr>
      <w:r w:rsidRPr="00AB2B85">
        <w:rPr>
          <w:bCs/>
          <w:sz w:val="28"/>
          <w:szCs w:val="28"/>
        </w:rPr>
        <w:t>Tóm tắt về hiệu quả lâm sàng</w:t>
      </w:r>
      <w:r w:rsidRPr="00AB2B85">
        <w:rPr>
          <w:sz w:val="28"/>
          <w:szCs w:val="28"/>
        </w:rPr>
        <w:br/>
        <w:t>3.1.1. Cơ sở nghiên cứu và tổng quan về hiệu quả lâm sàng</w:t>
      </w:r>
      <w:r w:rsidRPr="00AB2B85">
        <w:rPr>
          <w:sz w:val="28"/>
          <w:szCs w:val="28"/>
        </w:rPr>
        <w:br/>
        <w:t>3.1.2. Tóm tắt kết quả các nghiên cứu riêng lẻ</w:t>
      </w:r>
      <w:r w:rsidRPr="00AB2B85">
        <w:rPr>
          <w:sz w:val="28"/>
          <w:szCs w:val="28"/>
        </w:rPr>
        <w:br/>
        <w:t>3.1.3. So sánh và phân tích các kết quả xuyên suốt các nghiên cứu</w:t>
      </w:r>
      <w:r w:rsidRPr="00AB2B85">
        <w:rPr>
          <w:sz w:val="28"/>
          <w:szCs w:val="28"/>
        </w:rPr>
        <w:br/>
      </w:r>
      <w:r w:rsidRPr="00AB2B85">
        <w:rPr>
          <w:sz w:val="28"/>
          <w:szCs w:val="28"/>
        </w:rPr>
        <w:lastRenderedPageBreak/>
        <w:t>3.1.4. Phân tích các thông tin lâm sàng liên quan đến các khuyến cáo về liều dùng</w:t>
      </w:r>
      <w:r w:rsidRPr="00AB2B85">
        <w:rPr>
          <w:sz w:val="28"/>
          <w:szCs w:val="28"/>
        </w:rPr>
        <w:br/>
        <w:t>3.1.5. Sự duy trì hiệu quả và/hoặc sự quen thuốc</w:t>
      </w:r>
    </w:p>
    <w:p w14:paraId="4BDB07D0" w14:textId="77777777" w:rsidR="007F0079" w:rsidRPr="00AB2B85" w:rsidRDefault="00645BC9" w:rsidP="0075238F">
      <w:pPr>
        <w:pStyle w:val="NormalWeb"/>
        <w:numPr>
          <w:ilvl w:val="1"/>
          <w:numId w:val="48"/>
        </w:numPr>
        <w:shd w:val="clear" w:color="auto" w:fill="FFFFFF"/>
        <w:spacing w:before="0" w:beforeAutospacing="0" w:after="0" w:afterAutospacing="0"/>
        <w:rPr>
          <w:b/>
          <w:sz w:val="28"/>
          <w:szCs w:val="28"/>
        </w:rPr>
      </w:pPr>
      <w:r w:rsidRPr="00AB2B85">
        <w:rPr>
          <w:bCs/>
          <w:sz w:val="28"/>
          <w:szCs w:val="28"/>
        </w:rPr>
        <w:t>Tóm tắt về tính an toàn lâm sàng</w:t>
      </w:r>
      <w:r w:rsidRPr="00AB2B85">
        <w:rPr>
          <w:sz w:val="28"/>
          <w:szCs w:val="28"/>
        </w:rPr>
        <w:br/>
        <w:t>3.2.1. Mức độ sử dụng thuốc</w:t>
      </w:r>
      <w:r w:rsidRPr="00AB2B85">
        <w:rPr>
          <w:sz w:val="28"/>
          <w:szCs w:val="28"/>
        </w:rPr>
        <w:br/>
        <w:t>3.2.2. Biến cố ngoại ý</w:t>
      </w:r>
      <w:r w:rsidRPr="00AB2B85">
        <w:rPr>
          <w:sz w:val="28"/>
          <w:szCs w:val="28"/>
        </w:rPr>
        <w:br/>
        <w:t>3.2.3. Đánh giá kết quả xét nghiệm</w:t>
      </w:r>
      <w:r w:rsidRPr="00AB2B85">
        <w:rPr>
          <w:sz w:val="28"/>
          <w:szCs w:val="28"/>
        </w:rPr>
        <w:br/>
        <w:t>3.2.4. Dấu hiệu sinh tồn, triệu chứng thực thể và các ghi nhận khác</w:t>
      </w:r>
      <w:r w:rsidR="003F2CD3" w:rsidRPr="00AB2B85">
        <w:rPr>
          <w:sz w:val="28"/>
          <w:szCs w:val="28"/>
        </w:rPr>
        <w:t xml:space="preserve"> </w:t>
      </w:r>
      <w:r w:rsidRPr="00AB2B85">
        <w:rPr>
          <w:sz w:val="28"/>
          <w:szCs w:val="28"/>
        </w:rPr>
        <w:t>liên quan đến sự an toàn</w:t>
      </w:r>
      <w:r w:rsidRPr="00AB2B85">
        <w:rPr>
          <w:sz w:val="28"/>
          <w:szCs w:val="28"/>
        </w:rPr>
        <w:br/>
        <w:t>3.2.5. Sự an toàn đối với các nhóm dân số đặc biệt và tình huống đặc biệt</w:t>
      </w:r>
      <w:r w:rsidRPr="00AB2B85">
        <w:rPr>
          <w:sz w:val="28"/>
          <w:szCs w:val="28"/>
        </w:rPr>
        <w:br/>
        <w:t>3.2.6. Các dữ liệu sau khi đưa thuốc ra thị trường (nếu có)</w:t>
      </w:r>
    </w:p>
    <w:p w14:paraId="2CC79D5E" w14:textId="77777777" w:rsidR="007F0079" w:rsidRPr="00AB2B85" w:rsidRDefault="00645BC9" w:rsidP="0075238F">
      <w:pPr>
        <w:pStyle w:val="NormalWeb"/>
        <w:numPr>
          <w:ilvl w:val="1"/>
          <w:numId w:val="48"/>
        </w:numPr>
        <w:shd w:val="clear" w:color="auto" w:fill="FFFFFF"/>
        <w:spacing w:before="0" w:beforeAutospacing="0" w:after="0" w:afterAutospacing="0"/>
        <w:rPr>
          <w:sz w:val="28"/>
          <w:szCs w:val="28"/>
        </w:rPr>
      </w:pPr>
      <w:r w:rsidRPr="00AB2B85">
        <w:rPr>
          <w:bCs/>
          <w:sz w:val="28"/>
          <w:szCs w:val="28"/>
        </w:rPr>
        <w:t>Bảng tóm tắt các nghiên cứu riêng lẻ</w:t>
      </w:r>
    </w:p>
    <w:p w14:paraId="00ECDAB8" w14:textId="77777777" w:rsidR="007F0079" w:rsidRPr="00AB2B85" w:rsidRDefault="00645BC9" w:rsidP="0075238F">
      <w:pPr>
        <w:pStyle w:val="NormalWeb"/>
        <w:shd w:val="clear" w:color="auto" w:fill="FFFFFF"/>
        <w:spacing w:before="0" w:beforeAutospacing="0" w:after="0" w:afterAutospacing="0"/>
        <w:ind w:firstLine="720"/>
        <w:jc w:val="both"/>
        <w:rPr>
          <w:b/>
          <w:sz w:val="28"/>
          <w:szCs w:val="28"/>
        </w:rPr>
      </w:pPr>
      <w:r w:rsidRPr="00AB2B85">
        <w:rPr>
          <w:b/>
          <w:sz w:val="28"/>
          <w:szCs w:val="28"/>
        </w:rPr>
        <w:t>4. Báo cáo nghiên cứu lâm sàng</w:t>
      </w:r>
    </w:p>
    <w:p w14:paraId="198F87D5" w14:textId="3FF1D824" w:rsidR="007F0079" w:rsidRPr="00AB2B85" w:rsidRDefault="005A71EA" w:rsidP="0075238F">
      <w:pPr>
        <w:pStyle w:val="NormalWeb"/>
        <w:shd w:val="clear" w:color="auto" w:fill="FFFFFF"/>
        <w:spacing w:before="0" w:beforeAutospacing="0" w:after="0" w:afterAutospacing="0"/>
        <w:ind w:firstLine="720"/>
        <w:jc w:val="both"/>
        <w:rPr>
          <w:i/>
          <w:sz w:val="28"/>
          <w:szCs w:val="28"/>
        </w:rPr>
      </w:pPr>
      <w:r w:rsidRPr="00AB2B85">
        <w:rPr>
          <w:i/>
          <w:sz w:val="28"/>
          <w:szCs w:val="28"/>
        </w:rPr>
        <w:t>T</w:t>
      </w:r>
      <w:r w:rsidR="00645BC9" w:rsidRPr="00AB2B85">
        <w:rPr>
          <w:i/>
          <w:sz w:val="28"/>
          <w:szCs w:val="28"/>
        </w:rPr>
        <w:t>ham khảo hướng dẫn hồ sơ lâm sàng theo ASEAN (ACTD) hoặc ICH – CTD.</w:t>
      </w:r>
    </w:p>
    <w:sectPr w:rsidR="007F0079" w:rsidRPr="00AB2B85" w:rsidSect="007F44A5">
      <w:headerReference w:type="default" r:id="rId8"/>
      <w:footerReference w:type="default" r:id="rId9"/>
      <w:pgSz w:w="11907" w:h="16840" w:code="9"/>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0862C" w14:textId="77777777" w:rsidR="009265D6" w:rsidRDefault="009265D6">
      <w:pPr>
        <w:spacing w:after="0" w:line="240" w:lineRule="auto"/>
      </w:pPr>
      <w:r>
        <w:separator/>
      </w:r>
    </w:p>
  </w:endnote>
  <w:endnote w:type="continuationSeparator" w:id="0">
    <w:p w14:paraId="1172DFDF" w14:textId="77777777" w:rsidR="009265D6" w:rsidRDefault="0092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2900" w14:textId="77777777" w:rsidR="008B091D" w:rsidRDefault="008B091D">
    <w:pPr>
      <w:pStyle w:val="Footer"/>
      <w:jc w:val="right"/>
    </w:pPr>
  </w:p>
  <w:p w14:paraId="4731CD9A" w14:textId="77777777" w:rsidR="008B091D" w:rsidRDefault="008B091D" w:rsidP="00DD79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791E" w14:textId="77777777" w:rsidR="009265D6" w:rsidRDefault="009265D6">
      <w:pPr>
        <w:spacing w:after="0" w:line="240" w:lineRule="auto"/>
      </w:pPr>
      <w:r>
        <w:separator/>
      </w:r>
    </w:p>
  </w:footnote>
  <w:footnote w:type="continuationSeparator" w:id="0">
    <w:p w14:paraId="2F10F1B6" w14:textId="77777777" w:rsidR="009265D6" w:rsidRDefault="0092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904399"/>
      <w:docPartObj>
        <w:docPartGallery w:val="Page Numbers (Top of Page)"/>
        <w:docPartUnique/>
      </w:docPartObj>
    </w:sdtPr>
    <w:sdtEndPr>
      <w:rPr>
        <w:noProof/>
        <w:sz w:val="26"/>
        <w:szCs w:val="26"/>
      </w:rPr>
    </w:sdtEndPr>
    <w:sdtContent>
      <w:p w14:paraId="461F638F" w14:textId="6FCCBAF4" w:rsidR="007F44A5" w:rsidRPr="007F44A5" w:rsidRDefault="007F44A5">
        <w:pPr>
          <w:pStyle w:val="Header"/>
          <w:jc w:val="center"/>
          <w:rPr>
            <w:sz w:val="26"/>
            <w:szCs w:val="26"/>
          </w:rPr>
        </w:pPr>
        <w:r w:rsidRPr="007F44A5">
          <w:rPr>
            <w:sz w:val="26"/>
            <w:szCs w:val="26"/>
          </w:rPr>
          <w:fldChar w:fldCharType="begin"/>
        </w:r>
        <w:r w:rsidRPr="007F44A5">
          <w:rPr>
            <w:sz w:val="26"/>
            <w:szCs w:val="26"/>
          </w:rPr>
          <w:instrText xml:space="preserve"> PAGE   \* MERGEFORMAT </w:instrText>
        </w:r>
        <w:r w:rsidRPr="007F44A5">
          <w:rPr>
            <w:sz w:val="26"/>
            <w:szCs w:val="26"/>
          </w:rPr>
          <w:fldChar w:fldCharType="separate"/>
        </w:r>
        <w:r w:rsidRPr="007F44A5">
          <w:rPr>
            <w:noProof/>
            <w:sz w:val="26"/>
            <w:szCs w:val="26"/>
          </w:rPr>
          <w:t>2</w:t>
        </w:r>
        <w:r w:rsidRPr="007F44A5">
          <w:rPr>
            <w:noProof/>
            <w:sz w:val="26"/>
            <w:szCs w:val="26"/>
          </w:rPr>
          <w:fldChar w:fldCharType="end"/>
        </w:r>
      </w:p>
    </w:sdtContent>
  </w:sdt>
  <w:p w14:paraId="54ACCDB3" w14:textId="77777777" w:rsidR="00841EEF" w:rsidRDefault="0084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CC5"/>
    <w:multiLevelType w:val="hybridMultilevel"/>
    <w:tmpl w:val="ED1869D0"/>
    <w:lvl w:ilvl="0" w:tplc="D454149C">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3E4BFA"/>
    <w:multiLevelType w:val="multilevel"/>
    <w:tmpl w:val="63F2A7A8"/>
    <w:lvl w:ilvl="0">
      <w:start w:val="1"/>
      <w:numFmt w:val="decimal"/>
      <w:lvlText w:val="%1."/>
      <w:lvlJc w:val="left"/>
      <w:pPr>
        <w:ind w:left="360" w:hanging="360"/>
      </w:pPr>
      <w:rPr>
        <w:rFonts w:cs="Times New Roman"/>
        <w:b w:val="0"/>
        <w:i w:val="0"/>
        <w:sz w:val="28"/>
        <w:szCs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2" w15:restartNumberingAfterBreak="0">
    <w:nsid w:val="09177361"/>
    <w:multiLevelType w:val="hybridMultilevel"/>
    <w:tmpl w:val="D610AE6E"/>
    <w:lvl w:ilvl="0" w:tplc="FF0AB08E">
      <w:start w:val="1"/>
      <w:numFmt w:val="bullet"/>
      <w:lvlText w:val="-"/>
      <w:lvlJc w:val="left"/>
      <w:pPr>
        <w:tabs>
          <w:tab w:val="num" w:pos="2400"/>
        </w:tabs>
        <w:ind w:left="2400" w:hanging="360"/>
      </w:pPr>
      <w:rPr>
        <w:rFonts w:ascii="Times New Roman" w:eastAsia="Times New Roman" w:hAnsi="Times New Roman" w:hint="default"/>
      </w:rPr>
    </w:lvl>
    <w:lvl w:ilvl="1" w:tplc="04090003">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Times New Roman" w:hAnsi="Times New Roman" w:hint="default"/>
      </w:rPr>
    </w:lvl>
    <w:lvl w:ilvl="3" w:tplc="04090001" w:tentative="1">
      <w:start w:val="1"/>
      <w:numFmt w:val="bullet"/>
      <w:lvlText w:val=""/>
      <w:lvlJc w:val="left"/>
      <w:pPr>
        <w:tabs>
          <w:tab w:val="num" w:pos="4560"/>
        </w:tabs>
        <w:ind w:left="4560" w:hanging="360"/>
      </w:pPr>
      <w:rPr>
        <w:rFonts w:ascii="Times New Roman" w:hAnsi="Times New Roman"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Times New Roman" w:hAnsi="Times New Roman" w:hint="default"/>
      </w:rPr>
    </w:lvl>
    <w:lvl w:ilvl="6" w:tplc="04090001" w:tentative="1">
      <w:start w:val="1"/>
      <w:numFmt w:val="bullet"/>
      <w:lvlText w:val=""/>
      <w:lvlJc w:val="left"/>
      <w:pPr>
        <w:tabs>
          <w:tab w:val="num" w:pos="6720"/>
        </w:tabs>
        <w:ind w:left="6720" w:hanging="360"/>
      </w:pPr>
      <w:rPr>
        <w:rFonts w:ascii="Times New Roman" w:hAnsi="Times New Roman"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Times New Roman" w:hAnsi="Times New Roman" w:hint="default"/>
      </w:rPr>
    </w:lvl>
  </w:abstractNum>
  <w:abstractNum w:abstractNumId="3" w15:restartNumberingAfterBreak="0">
    <w:nsid w:val="0CF40DDF"/>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86183"/>
    <w:multiLevelType w:val="multilevel"/>
    <w:tmpl w:val="F4ECA564"/>
    <w:lvl w:ilvl="0">
      <w:start w:val="1"/>
      <w:numFmt w:val="decimal"/>
      <w:lvlText w:val="%1."/>
      <w:lvlJc w:val="left"/>
      <w:pPr>
        <w:tabs>
          <w:tab w:val="num" w:pos="495"/>
        </w:tabs>
        <w:ind w:left="495" w:hanging="495"/>
      </w:pPr>
      <w:rPr>
        <w:rFonts w:hint="default"/>
        <w:b w:val="0"/>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193ED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59225D"/>
    <w:multiLevelType w:val="hybridMultilevel"/>
    <w:tmpl w:val="DA06B430"/>
    <w:lvl w:ilvl="0" w:tplc="2574448A">
      <w:start w:val="1"/>
      <w:numFmt w:val="decimal"/>
      <w:lvlText w:val="(%1)"/>
      <w:lvlJc w:val="left"/>
      <w:pPr>
        <w:ind w:left="37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B22B48"/>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A86A09"/>
    <w:multiLevelType w:val="hybridMultilevel"/>
    <w:tmpl w:val="5116083E"/>
    <w:lvl w:ilvl="0" w:tplc="110A1282">
      <w:start w:val="1"/>
      <w:numFmt w:val="decimal"/>
      <w:lvlText w:val="%1."/>
      <w:lvlJc w:val="left"/>
      <w:pPr>
        <w:ind w:left="1073" w:hanging="360"/>
      </w:pPr>
      <w:rPr>
        <w:rFonts w:ascii="Times New Roman" w:eastAsia="Calibri" w:hAnsi="Times New Roman" w:cs="Times New Roman"/>
      </w:rPr>
    </w:lvl>
    <w:lvl w:ilvl="1" w:tplc="0409000F">
      <w:start w:val="1"/>
      <w:numFmt w:val="decimal"/>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1" w15:restartNumberingAfterBreak="0">
    <w:nsid w:val="19B97831"/>
    <w:multiLevelType w:val="hybridMultilevel"/>
    <w:tmpl w:val="A6C8B914"/>
    <w:lvl w:ilvl="0" w:tplc="BF989C98">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30901"/>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0C478B"/>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BC2119E"/>
    <w:multiLevelType w:val="hybridMultilevel"/>
    <w:tmpl w:val="A1EEB8AE"/>
    <w:lvl w:ilvl="0" w:tplc="5BD427E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E35A73"/>
    <w:multiLevelType w:val="hybridMultilevel"/>
    <w:tmpl w:val="80D4B8D2"/>
    <w:lvl w:ilvl="0" w:tplc="B76E6D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23CB5BBB"/>
    <w:multiLevelType w:val="hybridMultilevel"/>
    <w:tmpl w:val="F74E1950"/>
    <w:lvl w:ilvl="0" w:tplc="686A3956">
      <w:start w:val="2"/>
      <w:numFmt w:val="bullet"/>
      <w:lvlText w:val="-"/>
      <w:lvlJc w:val="left"/>
      <w:pPr>
        <w:tabs>
          <w:tab w:val="num" w:pos="1620"/>
        </w:tabs>
        <w:ind w:left="1620" w:hanging="90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29F974D7"/>
    <w:multiLevelType w:val="hybridMultilevel"/>
    <w:tmpl w:val="48EAC2E6"/>
    <w:lvl w:ilvl="0" w:tplc="07AEDBF8">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B911B70"/>
    <w:multiLevelType w:val="hybridMultilevel"/>
    <w:tmpl w:val="6840C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C602836"/>
    <w:multiLevelType w:val="hybridMultilevel"/>
    <w:tmpl w:val="8D84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847BC"/>
    <w:multiLevelType w:val="multilevel"/>
    <w:tmpl w:val="F7F6271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CA318D1"/>
    <w:multiLevelType w:val="hybridMultilevel"/>
    <w:tmpl w:val="D09A6206"/>
    <w:lvl w:ilvl="0" w:tplc="110A1282">
      <w:start w:val="1"/>
      <w:numFmt w:val="decimal"/>
      <w:lvlText w:val="%1."/>
      <w:lvlJc w:val="left"/>
      <w:pPr>
        <w:ind w:left="1073" w:hanging="360"/>
      </w:pPr>
      <w:rPr>
        <w:rFonts w:ascii="Times New Roman" w:eastAsia="Calibri" w:hAnsi="Times New Roman" w:cs="Times New Roman"/>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3" w15:restartNumberingAfterBreak="0">
    <w:nsid w:val="2E826D7E"/>
    <w:multiLevelType w:val="hybridMultilevel"/>
    <w:tmpl w:val="570A89AC"/>
    <w:lvl w:ilvl="0" w:tplc="1C32278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2F3D6310"/>
    <w:multiLevelType w:val="hybridMultilevel"/>
    <w:tmpl w:val="473AD250"/>
    <w:lvl w:ilvl="0" w:tplc="05725A12">
      <w:start w:val="1"/>
      <w:numFmt w:val="decimal"/>
      <w:lvlText w:val="%1."/>
      <w:lvlJc w:val="left"/>
      <w:pPr>
        <w:tabs>
          <w:tab w:val="num" w:pos="1080"/>
        </w:tabs>
        <w:ind w:left="1080" w:hanging="360"/>
      </w:pPr>
      <w:rPr>
        <w:rFonts w:cs="Times New Roman" w:hint="default"/>
        <w:color w:val="00000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51F12EE"/>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73359BE"/>
    <w:multiLevelType w:val="hybridMultilevel"/>
    <w:tmpl w:val="821E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C031F"/>
    <w:multiLevelType w:val="hybridMultilevel"/>
    <w:tmpl w:val="D9423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1B0384"/>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395241C0"/>
    <w:multiLevelType w:val="hybridMultilevel"/>
    <w:tmpl w:val="178E2638"/>
    <w:lvl w:ilvl="0" w:tplc="BA060C8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C263D3"/>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B36E6"/>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3C252A01"/>
    <w:multiLevelType w:val="hybridMultilevel"/>
    <w:tmpl w:val="BBAEA0BA"/>
    <w:lvl w:ilvl="0" w:tplc="5A303A6C">
      <w:start w:val="1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3C595432"/>
    <w:multiLevelType w:val="hybridMultilevel"/>
    <w:tmpl w:val="C28E7348"/>
    <w:lvl w:ilvl="0" w:tplc="4FACDDCE">
      <w:start w:val="1"/>
      <w:numFmt w:val="upperRoman"/>
      <w:lvlText w:val="%1-"/>
      <w:lvlJc w:val="left"/>
      <w:pPr>
        <w:tabs>
          <w:tab w:val="num" w:pos="960"/>
        </w:tabs>
        <w:ind w:left="960" w:hanging="72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5" w15:restartNumberingAfterBreak="0">
    <w:nsid w:val="41ED7173"/>
    <w:multiLevelType w:val="hybridMultilevel"/>
    <w:tmpl w:val="15B0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A4861"/>
    <w:multiLevelType w:val="hybridMultilevel"/>
    <w:tmpl w:val="C9041C64"/>
    <w:lvl w:ilvl="0" w:tplc="6EAC20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F70E85"/>
    <w:multiLevelType w:val="hybridMultilevel"/>
    <w:tmpl w:val="D9E8491C"/>
    <w:lvl w:ilvl="0" w:tplc="1AD48860">
      <w:start w:val="1"/>
      <w:numFmt w:val="decimal"/>
      <w:lvlText w:val="%1."/>
      <w:lvlJc w:val="left"/>
      <w:pPr>
        <w:ind w:left="360" w:hanging="360"/>
      </w:pPr>
      <w:rPr>
        <w:rFonts w:cs="Times New Roman"/>
        <w:i w:val="0"/>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7C92719"/>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488A2B37"/>
    <w:multiLevelType w:val="multilevel"/>
    <w:tmpl w:val="C5C23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4A15404C"/>
    <w:multiLevelType w:val="hybridMultilevel"/>
    <w:tmpl w:val="48EAC2E6"/>
    <w:lvl w:ilvl="0" w:tplc="07AEDBF8">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F73102"/>
    <w:multiLevelType w:val="hybridMultilevel"/>
    <w:tmpl w:val="5C10591A"/>
    <w:lvl w:ilvl="0" w:tplc="FC80659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Times New Roman" w:hAnsi="Times New Roman" w:hint="default"/>
      </w:rPr>
    </w:lvl>
    <w:lvl w:ilvl="3" w:tplc="04090001" w:tentative="1">
      <w:start w:val="1"/>
      <w:numFmt w:val="bullet"/>
      <w:lvlText w:val=""/>
      <w:lvlJc w:val="left"/>
      <w:pPr>
        <w:ind w:left="3240" w:hanging="360"/>
      </w:pPr>
      <w:rPr>
        <w:rFonts w:ascii="Times New Roman" w:hAnsi="Times New Roman"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Times New Roman" w:hAnsi="Times New Roman" w:hint="default"/>
      </w:rPr>
    </w:lvl>
    <w:lvl w:ilvl="6" w:tplc="04090001" w:tentative="1">
      <w:start w:val="1"/>
      <w:numFmt w:val="bullet"/>
      <w:lvlText w:val=""/>
      <w:lvlJc w:val="left"/>
      <w:pPr>
        <w:ind w:left="5400" w:hanging="360"/>
      </w:pPr>
      <w:rPr>
        <w:rFonts w:ascii="Times New Roman" w:hAnsi="Times New Roman"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Times New Roman" w:hAnsi="Times New Roman" w:hint="default"/>
      </w:rPr>
    </w:lvl>
  </w:abstractNum>
  <w:abstractNum w:abstractNumId="44" w15:restartNumberingAfterBreak="0">
    <w:nsid w:val="50297034"/>
    <w:multiLevelType w:val="multilevel"/>
    <w:tmpl w:val="BA1C7C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50A17B52"/>
    <w:multiLevelType w:val="hybridMultilevel"/>
    <w:tmpl w:val="D09A6206"/>
    <w:lvl w:ilvl="0" w:tplc="110A1282">
      <w:start w:val="1"/>
      <w:numFmt w:val="decimal"/>
      <w:lvlText w:val="%1."/>
      <w:lvlJc w:val="left"/>
      <w:pPr>
        <w:ind w:left="1073" w:hanging="360"/>
      </w:pPr>
      <w:rPr>
        <w:rFonts w:ascii="Times New Roman" w:eastAsia="Calibri" w:hAnsi="Times New Roman" w:cs="Times New Roman"/>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6" w15:restartNumberingAfterBreak="0">
    <w:nsid w:val="524B5F0B"/>
    <w:multiLevelType w:val="hybridMultilevel"/>
    <w:tmpl w:val="003A13D6"/>
    <w:lvl w:ilvl="0" w:tplc="D1B8FA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8E7FC7"/>
    <w:multiLevelType w:val="hybridMultilevel"/>
    <w:tmpl w:val="7350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5B06E4"/>
    <w:multiLevelType w:val="hybridMultilevel"/>
    <w:tmpl w:val="F4C6F2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200"/>
        </w:tabs>
        <w:ind w:left="120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5E7902D4"/>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0613C43"/>
    <w:multiLevelType w:val="hybridMultilevel"/>
    <w:tmpl w:val="0C764C3E"/>
    <w:lvl w:ilvl="0" w:tplc="50AEB304">
      <w:start w:val="3"/>
      <w:numFmt w:val="upperLetter"/>
      <w:lvlText w:val="%1."/>
      <w:lvlJc w:val="left"/>
      <w:pPr>
        <w:ind w:left="720" w:hanging="360"/>
      </w:pPr>
      <w:rPr>
        <w:rFonts w:ascii="Times New Roman" w:eastAsia="Times New Roman" w:hAnsi="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EA334C"/>
    <w:multiLevelType w:val="multilevel"/>
    <w:tmpl w:val="CBD8B7E0"/>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2AB0FC7"/>
    <w:multiLevelType w:val="hybridMultilevel"/>
    <w:tmpl w:val="77F80468"/>
    <w:lvl w:ilvl="0" w:tplc="6B481B4C">
      <w:start w:val="1"/>
      <w:numFmt w:val="decimal"/>
      <w:lvlText w:val="(%1)"/>
      <w:lvlJc w:val="left"/>
      <w:pPr>
        <w:ind w:left="720" w:hanging="360"/>
      </w:pPr>
      <w:rPr>
        <w:rFonts w:eastAsia="Calibr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6D288F"/>
    <w:multiLevelType w:val="multilevel"/>
    <w:tmpl w:val="001A6134"/>
    <w:lvl w:ilvl="0">
      <w:start w:val="1"/>
      <w:numFmt w:val="decimal"/>
      <w:lvlText w:val="%1."/>
      <w:lvlJc w:val="left"/>
      <w:pPr>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numFmt w:val="none"/>
      <w:lvlText w:val=""/>
      <w:lvlJc w:val="left"/>
      <w:pPr>
        <w:tabs>
          <w:tab w:val="num" w:pos="360"/>
        </w:tabs>
      </w:p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5" w15:restartNumberingAfterBreak="0">
    <w:nsid w:val="650B10EE"/>
    <w:multiLevelType w:val="multilevel"/>
    <w:tmpl w:val="9E1AF870"/>
    <w:lvl w:ilvl="0">
      <w:start w:val="2"/>
      <w:numFmt w:val="decimal"/>
      <w:lvlText w:val="%1."/>
      <w:lvlJc w:val="left"/>
      <w:pPr>
        <w:ind w:left="390" w:hanging="390"/>
      </w:pPr>
      <w:rPr>
        <w:rFonts w:hint="default"/>
        <w:b/>
        <w:i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56D4368"/>
    <w:multiLevelType w:val="multilevel"/>
    <w:tmpl w:val="5DE81406"/>
    <w:lvl w:ilvl="0">
      <w:start w:val="2"/>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7" w15:restartNumberingAfterBreak="0">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B434223"/>
    <w:multiLevelType w:val="hybridMultilevel"/>
    <w:tmpl w:val="12886668"/>
    <w:lvl w:ilvl="0" w:tplc="45345358">
      <w:start w:val="1"/>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6D680E60"/>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E836948"/>
    <w:multiLevelType w:val="multilevel"/>
    <w:tmpl w:val="71A8987C"/>
    <w:lvl w:ilvl="0">
      <w:start w:val="1"/>
      <w:numFmt w:val="decimal"/>
      <w:lvlText w:val="%1."/>
      <w:lvlJc w:val="left"/>
      <w:pPr>
        <w:ind w:left="360" w:hanging="360"/>
      </w:pPr>
      <w:rPr>
        <w:rFonts w:cs="Times New Roman"/>
        <w:i w:val="0"/>
        <w:sz w:val="28"/>
        <w:szCs w:val="28"/>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61" w15:restartNumberingAfterBreak="0">
    <w:nsid w:val="71F504D3"/>
    <w:multiLevelType w:val="multilevel"/>
    <w:tmpl w:val="3EEEA8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hint="default"/>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73141B29"/>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4F47BC4"/>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5D83B54"/>
    <w:multiLevelType w:val="multilevel"/>
    <w:tmpl w:val="C2967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6283FB7"/>
    <w:multiLevelType w:val="hybridMultilevel"/>
    <w:tmpl w:val="D09A6206"/>
    <w:lvl w:ilvl="0" w:tplc="110A1282">
      <w:start w:val="1"/>
      <w:numFmt w:val="decimal"/>
      <w:lvlText w:val="%1."/>
      <w:lvlJc w:val="left"/>
      <w:pPr>
        <w:ind w:left="1073" w:hanging="360"/>
      </w:pPr>
      <w:rPr>
        <w:rFonts w:ascii="Times New Roman" w:eastAsia="Calibri" w:hAnsi="Times New Roman" w:cs="Times New Roman"/>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6" w15:restartNumberingAfterBreak="0">
    <w:nsid w:val="76A97ECE"/>
    <w:multiLevelType w:val="hybridMultilevel"/>
    <w:tmpl w:val="F62E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23484D"/>
    <w:multiLevelType w:val="hybridMultilevel"/>
    <w:tmpl w:val="52921A04"/>
    <w:lvl w:ilvl="0" w:tplc="04090019">
      <w:start w:val="1"/>
      <w:numFmt w:val="lowerLetter"/>
      <w:lvlText w:val="%1."/>
      <w:lvlJc w:val="left"/>
      <w:pPr>
        <w:tabs>
          <w:tab w:val="num" w:pos="720"/>
        </w:tabs>
        <w:ind w:left="720" w:hanging="360"/>
      </w:pPr>
      <w:rPr>
        <w:rFonts w:hint="default"/>
      </w:rPr>
    </w:lvl>
    <w:lvl w:ilvl="1" w:tplc="738AF7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78041DD"/>
    <w:multiLevelType w:val="hybridMultilevel"/>
    <w:tmpl w:val="EF32D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FE7A22"/>
    <w:multiLevelType w:val="hybridMultilevel"/>
    <w:tmpl w:val="77F80468"/>
    <w:lvl w:ilvl="0" w:tplc="6B481B4C">
      <w:start w:val="1"/>
      <w:numFmt w:val="decimal"/>
      <w:lvlText w:val="(%1)"/>
      <w:lvlJc w:val="left"/>
      <w:pPr>
        <w:ind w:left="1211" w:hanging="360"/>
      </w:pPr>
      <w:rPr>
        <w:rFonts w:eastAsia="Calibri" w:hint="default"/>
        <w:b/>
        <w:i w:val="0"/>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0" w15:restartNumberingAfterBreak="0">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703879">
    <w:abstractNumId w:val="2"/>
  </w:num>
  <w:num w:numId="2" w16cid:durableId="1298799139">
    <w:abstractNumId w:val="44"/>
  </w:num>
  <w:num w:numId="3" w16cid:durableId="2091272701">
    <w:abstractNumId w:val="50"/>
  </w:num>
  <w:num w:numId="4" w16cid:durableId="1907375335">
    <w:abstractNumId w:val="14"/>
  </w:num>
  <w:num w:numId="5" w16cid:durableId="1336033063">
    <w:abstractNumId w:val="61"/>
  </w:num>
  <w:num w:numId="6" w16cid:durableId="2118476642">
    <w:abstractNumId w:val="32"/>
  </w:num>
  <w:num w:numId="7" w16cid:durableId="512916517">
    <w:abstractNumId w:val="48"/>
  </w:num>
  <w:num w:numId="8" w16cid:durableId="575865756">
    <w:abstractNumId w:val="49"/>
  </w:num>
  <w:num w:numId="9" w16cid:durableId="889613379">
    <w:abstractNumId w:val="24"/>
  </w:num>
  <w:num w:numId="10" w16cid:durableId="2038726040">
    <w:abstractNumId w:val="8"/>
  </w:num>
  <w:num w:numId="11" w16cid:durableId="1810629081">
    <w:abstractNumId w:val="0"/>
  </w:num>
  <w:num w:numId="12" w16cid:durableId="1411347848">
    <w:abstractNumId w:val="15"/>
  </w:num>
  <w:num w:numId="13" w16cid:durableId="911813294">
    <w:abstractNumId w:val="17"/>
  </w:num>
  <w:num w:numId="14" w16cid:durableId="2065172714">
    <w:abstractNumId w:val="30"/>
  </w:num>
  <w:num w:numId="15" w16cid:durableId="91705990">
    <w:abstractNumId w:val="34"/>
  </w:num>
  <w:num w:numId="16" w16cid:durableId="1327630099">
    <w:abstractNumId w:val="54"/>
  </w:num>
  <w:num w:numId="17" w16cid:durableId="1657370363">
    <w:abstractNumId w:val="43"/>
  </w:num>
  <w:num w:numId="18" w16cid:durableId="154418282">
    <w:abstractNumId w:val="1"/>
  </w:num>
  <w:num w:numId="19" w16cid:durableId="541603078">
    <w:abstractNumId w:val="39"/>
  </w:num>
  <w:num w:numId="20" w16cid:durableId="1968927050">
    <w:abstractNumId w:val="26"/>
  </w:num>
  <w:num w:numId="21" w16cid:durableId="921838774">
    <w:abstractNumId w:val="18"/>
  </w:num>
  <w:num w:numId="22" w16cid:durableId="663167068">
    <w:abstractNumId w:val="19"/>
  </w:num>
  <w:num w:numId="23" w16cid:durableId="1375042900">
    <w:abstractNumId w:val="41"/>
  </w:num>
  <w:num w:numId="24" w16cid:durableId="13268936">
    <w:abstractNumId w:val="62"/>
  </w:num>
  <w:num w:numId="25" w16cid:durableId="1332028409">
    <w:abstractNumId w:val="9"/>
  </w:num>
  <w:num w:numId="26" w16cid:durableId="1574705992">
    <w:abstractNumId w:val="12"/>
  </w:num>
  <w:num w:numId="27" w16cid:durableId="35812368">
    <w:abstractNumId w:val="58"/>
  </w:num>
  <w:num w:numId="28" w16cid:durableId="741559745">
    <w:abstractNumId w:val="45"/>
  </w:num>
  <w:num w:numId="29" w16cid:durableId="686247331">
    <w:abstractNumId w:val="65"/>
  </w:num>
  <w:num w:numId="30" w16cid:durableId="1027104097">
    <w:abstractNumId w:val="4"/>
  </w:num>
  <w:num w:numId="31" w16cid:durableId="1421680591">
    <w:abstractNumId w:val="67"/>
  </w:num>
  <w:num w:numId="32" w16cid:durableId="976881551">
    <w:abstractNumId w:val="25"/>
  </w:num>
  <w:num w:numId="33" w16cid:durableId="861238934">
    <w:abstractNumId w:val="37"/>
  </w:num>
  <w:num w:numId="34" w16cid:durableId="1491605390">
    <w:abstractNumId w:val="20"/>
  </w:num>
  <w:num w:numId="35" w16cid:durableId="1809855348">
    <w:abstractNumId w:val="66"/>
  </w:num>
  <w:num w:numId="36" w16cid:durableId="1739012183">
    <w:abstractNumId w:val="42"/>
  </w:num>
  <w:num w:numId="37" w16cid:durableId="667172044">
    <w:abstractNumId w:val="46"/>
  </w:num>
  <w:num w:numId="38" w16cid:durableId="600575488">
    <w:abstractNumId w:val="64"/>
  </w:num>
  <w:num w:numId="39" w16cid:durableId="273369849">
    <w:abstractNumId w:val="29"/>
  </w:num>
  <w:num w:numId="40" w16cid:durableId="1980842299">
    <w:abstractNumId w:val="13"/>
  </w:num>
  <w:num w:numId="41" w16cid:durableId="558366977">
    <w:abstractNumId w:val="22"/>
  </w:num>
  <w:num w:numId="42" w16cid:durableId="359091417">
    <w:abstractNumId w:val="5"/>
  </w:num>
  <w:num w:numId="43" w16cid:durableId="654339323">
    <w:abstractNumId w:val="51"/>
  </w:num>
  <w:num w:numId="44" w16cid:durableId="1498690497">
    <w:abstractNumId w:val="40"/>
  </w:num>
  <w:num w:numId="45" w16cid:durableId="1599942691">
    <w:abstractNumId w:val="28"/>
  </w:num>
  <w:num w:numId="46" w16cid:durableId="837234989">
    <w:abstractNumId w:val="68"/>
  </w:num>
  <w:num w:numId="47" w16cid:durableId="267198644">
    <w:abstractNumId w:val="56"/>
  </w:num>
  <w:num w:numId="48" w16cid:durableId="973369465">
    <w:abstractNumId w:val="21"/>
  </w:num>
  <w:num w:numId="49" w16cid:durableId="387339436">
    <w:abstractNumId w:val="60"/>
  </w:num>
  <w:num w:numId="50" w16cid:durableId="1492140474">
    <w:abstractNumId w:val="55"/>
  </w:num>
  <w:num w:numId="51" w16cid:durableId="1868566660">
    <w:abstractNumId w:val="57"/>
  </w:num>
  <w:num w:numId="52" w16cid:durableId="777994387">
    <w:abstractNumId w:val="52"/>
  </w:num>
  <w:num w:numId="53" w16cid:durableId="1853567686">
    <w:abstractNumId w:val="70"/>
  </w:num>
  <w:num w:numId="54" w16cid:durableId="156269646">
    <w:abstractNumId w:val="63"/>
  </w:num>
  <w:num w:numId="55" w16cid:durableId="805706427">
    <w:abstractNumId w:val="7"/>
  </w:num>
  <w:num w:numId="56" w16cid:durableId="1494907423">
    <w:abstractNumId w:val="23"/>
  </w:num>
  <w:num w:numId="57" w16cid:durableId="247429284">
    <w:abstractNumId w:val="16"/>
  </w:num>
  <w:num w:numId="58" w16cid:durableId="516240883">
    <w:abstractNumId w:val="36"/>
  </w:num>
  <w:num w:numId="59" w16cid:durableId="1922444460">
    <w:abstractNumId w:val="59"/>
  </w:num>
  <w:num w:numId="60" w16cid:durableId="1531335807">
    <w:abstractNumId w:val="33"/>
  </w:num>
  <w:num w:numId="61" w16cid:durableId="1749887085">
    <w:abstractNumId w:val="53"/>
  </w:num>
  <w:num w:numId="62" w16cid:durableId="2041467231">
    <w:abstractNumId w:val="69"/>
  </w:num>
  <w:num w:numId="63" w16cid:durableId="1087119190">
    <w:abstractNumId w:val="10"/>
  </w:num>
  <w:num w:numId="64" w16cid:durableId="130366739">
    <w:abstractNumId w:val="6"/>
  </w:num>
  <w:num w:numId="65" w16cid:durableId="1772161466">
    <w:abstractNumId w:val="35"/>
  </w:num>
  <w:num w:numId="66" w16cid:durableId="1094981780">
    <w:abstractNumId w:val="27"/>
  </w:num>
  <w:num w:numId="67" w16cid:durableId="1980913374">
    <w:abstractNumId w:val="3"/>
  </w:num>
  <w:num w:numId="68" w16cid:durableId="729301991">
    <w:abstractNumId w:val="47"/>
  </w:num>
  <w:num w:numId="69" w16cid:durableId="1393504352">
    <w:abstractNumId w:val="11"/>
  </w:num>
  <w:num w:numId="70" w16cid:durableId="480583875">
    <w:abstractNumId w:val="31"/>
  </w:num>
  <w:num w:numId="71" w16cid:durableId="1252205688">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6D"/>
    <w:rsid w:val="00001508"/>
    <w:rsid w:val="00002214"/>
    <w:rsid w:val="000026B2"/>
    <w:rsid w:val="000052B7"/>
    <w:rsid w:val="00005513"/>
    <w:rsid w:val="00006276"/>
    <w:rsid w:val="0000661D"/>
    <w:rsid w:val="00006B7D"/>
    <w:rsid w:val="00012DBC"/>
    <w:rsid w:val="00014280"/>
    <w:rsid w:val="00014D15"/>
    <w:rsid w:val="0002264D"/>
    <w:rsid w:val="000261DC"/>
    <w:rsid w:val="00026965"/>
    <w:rsid w:val="00026B42"/>
    <w:rsid w:val="0003005B"/>
    <w:rsid w:val="00031B8F"/>
    <w:rsid w:val="00031E18"/>
    <w:rsid w:val="00032FEB"/>
    <w:rsid w:val="00034C40"/>
    <w:rsid w:val="00035D34"/>
    <w:rsid w:val="00036A57"/>
    <w:rsid w:val="00036F4E"/>
    <w:rsid w:val="000373EE"/>
    <w:rsid w:val="00041C9A"/>
    <w:rsid w:val="00046E3E"/>
    <w:rsid w:val="0004733E"/>
    <w:rsid w:val="00050B29"/>
    <w:rsid w:val="0005216D"/>
    <w:rsid w:val="000544AC"/>
    <w:rsid w:val="00054EC7"/>
    <w:rsid w:val="0005649F"/>
    <w:rsid w:val="000579A2"/>
    <w:rsid w:val="00057D44"/>
    <w:rsid w:val="000655B9"/>
    <w:rsid w:val="000660C2"/>
    <w:rsid w:val="0006646E"/>
    <w:rsid w:val="00067B57"/>
    <w:rsid w:val="000727C6"/>
    <w:rsid w:val="00073273"/>
    <w:rsid w:val="00073B13"/>
    <w:rsid w:val="0007536B"/>
    <w:rsid w:val="00075AFE"/>
    <w:rsid w:val="0008009E"/>
    <w:rsid w:val="00080654"/>
    <w:rsid w:val="000818CF"/>
    <w:rsid w:val="00081E8A"/>
    <w:rsid w:val="00082C8E"/>
    <w:rsid w:val="00083C92"/>
    <w:rsid w:val="00084E5B"/>
    <w:rsid w:val="00086944"/>
    <w:rsid w:val="00086EA0"/>
    <w:rsid w:val="000877CB"/>
    <w:rsid w:val="00092B11"/>
    <w:rsid w:val="00092B79"/>
    <w:rsid w:val="000932BE"/>
    <w:rsid w:val="000934AD"/>
    <w:rsid w:val="00093587"/>
    <w:rsid w:val="00094FA0"/>
    <w:rsid w:val="00095560"/>
    <w:rsid w:val="0009622A"/>
    <w:rsid w:val="00097953"/>
    <w:rsid w:val="000A00AB"/>
    <w:rsid w:val="000A0E34"/>
    <w:rsid w:val="000A1130"/>
    <w:rsid w:val="000A59C8"/>
    <w:rsid w:val="000A6BA8"/>
    <w:rsid w:val="000B1E54"/>
    <w:rsid w:val="000B2136"/>
    <w:rsid w:val="000B3EFF"/>
    <w:rsid w:val="000B4D89"/>
    <w:rsid w:val="000B5349"/>
    <w:rsid w:val="000B66E6"/>
    <w:rsid w:val="000C02C1"/>
    <w:rsid w:val="000D09F6"/>
    <w:rsid w:val="000D23E3"/>
    <w:rsid w:val="000D2424"/>
    <w:rsid w:val="000D3F74"/>
    <w:rsid w:val="000D47AD"/>
    <w:rsid w:val="000D4899"/>
    <w:rsid w:val="000D52A7"/>
    <w:rsid w:val="000D6745"/>
    <w:rsid w:val="000D77A3"/>
    <w:rsid w:val="000E0198"/>
    <w:rsid w:val="000E0E02"/>
    <w:rsid w:val="000E15E8"/>
    <w:rsid w:val="000E47A4"/>
    <w:rsid w:val="000E557C"/>
    <w:rsid w:val="000E694A"/>
    <w:rsid w:val="000E6DF0"/>
    <w:rsid w:val="000F12EC"/>
    <w:rsid w:val="000F2981"/>
    <w:rsid w:val="000F2FED"/>
    <w:rsid w:val="000F473E"/>
    <w:rsid w:val="000F4B26"/>
    <w:rsid w:val="000F4B35"/>
    <w:rsid w:val="000F6452"/>
    <w:rsid w:val="000F6B3C"/>
    <w:rsid w:val="00104E1A"/>
    <w:rsid w:val="00105BBC"/>
    <w:rsid w:val="00107545"/>
    <w:rsid w:val="00107DA7"/>
    <w:rsid w:val="0011102D"/>
    <w:rsid w:val="00113FC9"/>
    <w:rsid w:val="00115E3E"/>
    <w:rsid w:val="00116B73"/>
    <w:rsid w:val="00120065"/>
    <w:rsid w:val="001223F3"/>
    <w:rsid w:val="0012289A"/>
    <w:rsid w:val="00123857"/>
    <w:rsid w:val="001249C1"/>
    <w:rsid w:val="00125236"/>
    <w:rsid w:val="00132DA9"/>
    <w:rsid w:val="00132DD3"/>
    <w:rsid w:val="00133322"/>
    <w:rsid w:val="0013468F"/>
    <w:rsid w:val="00136DF2"/>
    <w:rsid w:val="001414CF"/>
    <w:rsid w:val="00141CF3"/>
    <w:rsid w:val="0014312E"/>
    <w:rsid w:val="00144D93"/>
    <w:rsid w:val="00144DA1"/>
    <w:rsid w:val="001451A4"/>
    <w:rsid w:val="00145A67"/>
    <w:rsid w:val="00146F76"/>
    <w:rsid w:val="0014736B"/>
    <w:rsid w:val="00150781"/>
    <w:rsid w:val="00150A63"/>
    <w:rsid w:val="001514BA"/>
    <w:rsid w:val="001541AE"/>
    <w:rsid w:val="00156195"/>
    <w:rsid w:val="00157D9A"/>
    <w:rsid w:val="00163132"/>
    <w:rsid w:val="001634CA"/>
    <w:rsid w:val="001636E8"/>
    <w:rsid w:val="00166101"/>
    <w:rsid w:val="0016768F"/>
    <w:rsid w:val="0017131F"/>
    <w:rsid w:val="00172F2D"/>
    <w:rsid w:val="00175252"/>
    <w:rsid w:val="00180A96"/>
    <w:rsid w:val="00183AB6"/>
    <w:rsid w:val="00183FA1"/>
    <w:rsid w:val="0018448B"/>
    <w:rsid w:val="00184B24"/>
    <w:rsid w:val="0018609C"/>
    <w:rsid w:val="00186A6A"/>
    <w:rsid w:val="00186ECA"/>
    <w:rsid w:val="00192E27"/>
    <w:rsid w:val="001944B5"/>
    <w:rsid w:val="00196DC2"/>
    <w:rsid w:val="001A0613"/>
    <w:rsid w:val="001A1A48"/>
    <w:rsid w:val="001A1F32"/>
    <w:rsid w:val="001A3DBA"/>
    <w:rsid w:val="001A5BB0"/>
    <w:rsid w:val="001A6045"/>
    <w:rsid w:val="001A68B3"/>
    <w:rsid w:val="001B0B2D"/>
    <w:rsid w:val="001B57AB"/>
    <w:rsid w:val="001C0F34"/>
    <w:rsid w:val="001C2A15"/>
    <w:rsid w:val="001C5522"/>
    <w:rsid w:val="001D1948"/>
    <w:rsid w:val="001D266C"/>
    <w:rsid w:val="001D36EB"/>
    <w:rsid w:val="001D4F38"/>
    <w:rsid w:val="001D7137"/>
    <w:rsid w:val="001D75AC"/>
    <w:rsid w:val="001D765D"/>
    <w:rsid w:val="001E091C"/>
    <w:rsid w:val="001E159B"/>
    <w:rsid w:val="001E3C0F"/>
    <w:rsid w:val="001E3C4C"/>
    <w:rsid w:val="001E4EE9"/>
    <w:rsid w:val="001E4FCE"/>
    <w:rsid w:val="001E5EF0"/>
    <w:rsid w:val="001E64E0"/>
    <w:rsid w:val="001F00BA"/>
    <w:rsid w:val="001F0181"/>
    <w:rsid w:val="001F0705"/>
    <w:rsid w:val="001F2103"/>
    <w:rsid w:val="001F3B36"/>
    <w:rsid w:val="001F532A"/>
    <w:rsid w:val="001F5443"/>
    <w:rsid w:val="00201D07"/>
    <w:rsid w:val="00204058"/>
    <w:rsid w:val="00204363"/>
    <w:rsid w:val="002049AB"/>
    <w:rsid w:val="00207556"/>
    <w:rsid w:val="00210329"/>
    <w:rsid w:val="00210AA5"/>
    <w:rsid w:val="00210D42"/>
    <w:rsid w:val="0021365E"/>
    <w:rsid w:val="00213CF0"/>
    <w:rsid w:val="00215370"/>
    <w:rsid w:val="00216452"/>
    <w:rsid w:val="00217D63"/>
    <w:rsid w:val="002202E5"/>
    <w:rsid w:val="00225BC6"/>
    <w:rsid w:val="00226F7F"/>
    <w:rsid w:val="00227D5B"/>
    <w:rsid w:val="002300FF"/>
    <w:rsid w:val="00230174"/>
    <w:rsid w:val="002304AA"/>
    <w:rsid w:val="00231562"/>
    <w:rsid w:val="002330CA"/>
    <w:rsid w:val="00234D8F"/>
    <w:rsid w:val="00234DB2"/>
    <w:rsid w:val="002370A6"/>
    <w:rsid w:val="0023722F"/>
    <w:rsid w:val="00237FCD"/>
    <w:rsid w:val="0024231E"/>
    <w:rsid w:val="0024277E"/>
    <w:rsid w:val="00242DFE"/>
    <w:rsid w:val="0024350B"/>
    <w:rsid w:val="00245E57"/>
    <w:rsid w:val="00246A7A"/>
    <w:rsid w:val="00246BAA"/>
    <w:rsid w:val="00247CA8"/>
    <w:rsid w:val="00251203"/>
    <w:rsid w:val="00252D83"/>
    <w:rsid w:val="00253523"/>
    <w:rsid w:val="00260174"/>
    <w:rsid w:val="00262584"/>
    <w:rsid w:val="00264BC8"/>
    <w:rsid w:val="00264EF3"/>
    <w:rsid w:val="00272904"/>
    <w:rsid w:val="00274185"/>
    <w:rsid w:val="00274532"/>
    <w:rsid w:val="00274CF1"/>
    <w:rsid w:val="00275873"/>
    <w:rsid w:val="00277B99"/>
    <w:rsid w:val="00277D9B"/>
    <w:rsid w:val="00280109"/>
    <w:rsid w:val="002806F4"/>
    <w:rsid w:val="00280859"/>
    <w:rsid w:val="00283A13"/>
    <w:rsid w:val="00284A3B"/>
    <w:rsid w:val="002866B4"/>
    <w:rsid w:val="00287443"/>
    <w:rsid w:val="002904D1"/>
    <w:rsid w:val="00291668"/>
    <w:rsid w:val="00293100"/>
    <w:rsid w:val="00293678"/>
    <w:rsid w:val="00294A71"/>
    <w:rsid w:val="002953D0"/>
    <w:rsid w:val="00295545"/>
    <w:rsid w:val="00295996"/>
    <w:rsid w:val="002962C2"/>
    <w:rsid w:val="00297820"/>
    <w:rsid w:val="002A01B5"/>
    <w:rsid w:val="002A424A"/>
    <w:rsid w:val="002A64D9"/>
    <w:rsid w:val="002A6E4A"/>
    <w:rsid w:val="002B01B2"/>
    <w:rsid w:val="002B2D6A"/>
    <w:rsid w:val="002B301C"/>
    <w:rsid w:val="002B4C49"/>
    <w:rsid w:val="002C126C"/>
    <w:rsid w:val="002C1C81"/>
    <w:rsid w:val="002C270C"/>
    <w:rsid w:val="002C51D4"/>
    <w:rsid w:val="002C591E"/>
    <w:rsid w:val="002C5DDC"/>
    <w:rsid w:val="002C67D6"/>
    <w:rsid w:val="002C6A84"/>
    <w:rsid w:val="002C742C"/>
    <w:rsid w:val="002D1EB2"/>
    <w:rsid w:val="002D21E3"/>
    <w:rsid w:val="002D2EBD"/>
    <w:rsid w:val="002D45C0"/>
    <w:rsid w:val="002D50A2"/>
    <w:rsid w:val="002D7C77"/>
    <w:rsid w:val="002E055A"/>
    <w:rsid w:val="002E4A04"/>
    <w:rsid w:val="002E4D00"/>
    <w:rsid w:val="002E512B"/>
    <w:rsid w:val="002E6277"/>
    <w:rsid w:val="002E6B08"/>
    <w:rsid w:val="002E7022"/>
    <w:rsid w:val="002F1980"/>
    <w:rsid w:val="002F400B"/>
    <w:rsid w:val="002F562D"/>
    <w:rsid w:val="003006E4"/>
    <w:rsid w:val="0030212B"/>
    <w:rsid w:val="00303E4F"/>
    <w:rsid w:val="00304BF5"/>
    <w:rsid w:val="00310BB1"/>
    <w:rsid w:val="003132E4"/>
    <w:rsid w:val="0031514E"/>
    <w:rsid w:val="003151EA"/>
    <w:rsid w:val="003168BE"/>
    <w:rsid w:val="00317163"/>
    <w:rsid w:val="00321F19"/>
    <w:rsid w:val="003238DB"/>
    <w:rsid w:val="00323DAC"/>
    <w:rsid w:val="0032754C"/>
    <w:rsid w:val="00331296"/>
    <w:rsid w:val="0033174D"/>
    <w:rsid w:val="00334223"/>
    <w:rsid w:val="00335269"/>
    <w:rsid w:val="00340923"/>
    <w:rsid w:val="00344755"/>
    <w:rsid w:val="00345D00"/>
    <w:rsid w:val="003463A3"/>
    <w:rsid w:val="0035525A"/>
    <w:rsid w:val="003617F2"/>
    <w:rsid w:val="00362AE4"/>
    <w:rsid w:val="00362BA6"/>
    <w:rsid w:val="003631D9"/>
    <w:rsid w:val="00364B77"/>
    <w:rsid w:val="00364EFD"/>
    <w:rsid w:val="003651A6"/>
    <w:rsid w:val="0036580F"/>
    <w:rsid w:val="00365D63"/>
    <w:rsid w:val="00367926"/>
    <w:rsid w:val="00367ECC"/>
    <w:rsid w:val="00367F73"/>
    <w:rsid w:val="0037035B"/>
    <w:rsid w:val="00370F46"/>
    <w:rsid w:val="003725F2"/>
    <w:rsid w:val="00372CBA"/>
    <w:rsid w:val="0037395A"/>
    <w:rsid w:val="00380032"/>
    <w:rsid w:val="003809C4"/>
    <w:rsid w:val="00382CD9"/>
    <w:rsid w:val="003843D3"/>
    <w:rsid w:val="00385E04"/>
    <w:rsid w:val="00387956"/>
    <w:rsid w:val="00390C64"/>
    <w:rsid w:val="00390C79"/>
    <w:rsid w:val="00391ACD"/>
    <w:rsid w:val="003928AD"/>
    <w:rsid w:val="00394B75"/>
    <w:rsid w:val="00396E03"/>
    <w:rsid w:val="003A0179"/>
    <w:rsid w:val="003A3ACB"/>
    <w:rsid w:val="003A70CB"/>
    <w:rsid w:val="003A7BB4"/>
    <w:rsid w:val="003B005C"/>
    <w:rsid w:val="003B04CF"/>
    <w:rsid w:val="003B1DC7"/>
    <w:rsid w:val="003B2690"/>
    <w:rsid w:val="003B3589"/>
    <w:rsid w:val="003B3C48"/>
    <w:rsid w:val="003B61C9"/>
    <w:rsid w:val="003B7692"/>
    <w:rsid w:val="003C0679"/>
    <w:rsid w:val="003C1437"/>
    <w:rsid w:val="003C1AC2"/>
    <w:rsid w:val="003C411C"/>
    <w:rsid w:val="003C414A"/>
    <w:rsid w:val="003D236B"/>
    <w:rsid w:val="003D2EB4"/>
    <w:rsid w:val="003D3EAE"/>
    <w:rsid w:val="003E1D12"/>
    <w:rsid w:val="003E2423"/>
    <w:rsid w:val="003E51AF"/>
    <w:rsid w:val="003E5B47"/>
    <w:rsid w:val="003E6580"/>
    <w:rsid w:val="003E7698"/>
    <w:rsid w:val="003F12EC"/>
    <w:rsid w:val="003F2C99"/>
    <w:rsid w:val="003F2CD3"/>
    <w:rsid w:val="003F3CD9"/>
    <w:rsid w:val="003F55B5"/>
    <w:rsid w:val="00403991"/>
    <w:rsid w:val="00405E4D"/>
    <w:rsid w:val="00406746"/>
    <w:rsid w:val="00406E68"/>
    <w:rsid w:val="00410995"/>
    <w:rsid w:val="004117A9"/>
    <w:rsid w:val="00412075"/>
    <w:rsid w:val="0041241D"/>
    <w:rsid w:val="004147A5"/>
    <w:rsid w:val="00415309"/>
    <w:rsid w:val="00415980"/>
    <w:rsid w:val="00416698"/>
    <w:rsid w:val="00420420"/>
    <w:rsid w:val="00420BC6"/>
    <w:rsid w:val="00424BD8"/>
    <w:rsid w:val="0042526C"/>
    <w:rsid w:val="0043117D"/>
    <w:rsid w:val="00431F42"/>
    <w:rsid w:val="00434E7A"/>
    <w:rsid w:val="00435658"/>
    <w:rsid w:val="00435FAD"/>
    <w:rsid w:val="00436DE3"/>
    <w:rsid w:val="00437514"/>
    <w:rsid w:val="004465B6"/>
    <w:rsid w:val="00446E47"/>
    <w:rsid w:val="00452515"/>
    <w:rsid w:val="004542FA"/>
    <w:rsid w:val="004570FD"/>
    <w:rsid w:val="00461EF4"/>
    <w:rsid w:val="00463901"/>
    <w:rsid w:val="00464D51"/>
    <w:rsid w:val="00465AAD"/>
    <w:rsid w:val="00467A06"/>
    <w:rsid w:val="004717E4"/>
    <w:rsid w:val="00471B5B"/>
    <w:rsid w:val="00472B3C"/>
    <w:rsid w:val="00473584"/>
    <w:rsid w:val="00474F57"/>
    <w:rsid w:val="0047584A"/>
    <w:rsid w:val="00483840"/>
    <w:rsid w:val="00483A85"/>
    <w:rsid w:val="00483AE7"/>
    <w:rsid w:val="00483FB4"/>
    <w:rsid w:val="004844B5"/>
    <w:rsid w:val="00484F9D"/>
    <w:rsid w:val="00486D41"/>
    <w:rsid w:val="00487208"/>
    <w:rsid w:val="00492409"/>
    <w:rsid w:val="00494C02"/>
    <w:rsid w:val="00494C8C"/>
    <w:rsid w:val="00494FB8"/>
    <w:rsid w:val="004967DE"/>
    <w:rsid w:val="004A034C"/>
    <w:rsid w:val="004A1F1C"/>
    <w:rsid w:val="004A3725"/>
    <w:rsid w:val="004A3A85"/>
    <w:rsid w:val="004A5B18"/>
    <w:rsid w:val="004A6209"/>
    <w:rsid w:val="004A6E68"/>
    <w:rsid w:val="004A7789"/>
    <w:rsid w:val="004B0965"/>
    <w:rsid w:val="004B30B4"/>
    <w:rsid w:val="004B49AF"/>
    <w:rsid w:val="004B57F5"/>
    <w:rsid w:val="004B6610"/>
    <w:rsid w:val="004C00F9"/>
    <w:rsid w:val="004C14A2"/>
    <w:rsid w:val="004C53DB"/>
    <w:rsid w:val="004C769B"/>
    <w:rsid w:val="004D05A3"/>
    <w:rsid w:val="004D6DB7"/>
    <w:rsid w:val="004E2B7B"/>
    <w:rsid w:val="004E70A8"/>
    <w:rsid w:val="004F0C83"/>
    <w:rsid w:val="004F25EA"/>
    <w:rsid w:val="004F3C0E"/>
    <w:rsid w:val="005061D2"/>
    <w:rsid w:val="00507726"/>
    <w:rsid w:val="00510F84"/>
    <w:rsid w:val="005142D5"/>
    <w:rsid w:val="005153EA"/>
    <w:rsid w:val="00516F38"/>
    <w:rsid w:val="00517777"/>
    <w:rsid w:val="00520603"/>
    <w:rsid w:val="00520CD8"/>
    <w:rsid w:val="0052142C"/>
    <w:rsid w:val="00522AF8"/>
    <w:rsid w:val="0052515B"/>
    <w:rsid w:val="005263AC"/>
    <w:rsid w:val="00527988"/>
    <w:rsid w:val="00527A31"/>
    <w:rsid w:val="00533D29"/>
    <w:rsid w:val="00534059"/>
    <w:rsid w:val="00535177"/>
    <w:rsid w:val="005360B6"/>
    <w:rsid w:val="0053634D"/>
    <w:rsid w:val="00540607"/>
    <w:rsid w:val="0054204B"/>
    <w:rsid w:val="00542C70"/>
    <w:rsid w:val="00542E85"/>
    <w:rsid w:val="00544A49"/>
    <w:rsid w:val="00545B30"/>
    <w:rsid w:val="0055356A"/>
    <w:rsid w:val="005560D8"/>
    <w:rsid w:val="005574F4"/>
    <w:rsid w:val="005618F2"/>
    <w:rsid w:val="00562706"/>
    <w:rsid w:val="00563C69"/>
    <w:rsid w:val="00564112"/>
    <w:rsid w:val="00567198"/>
    <w:rsid w:val="00567485"/>
    <w:rsid w:val="00572D1D"/>
    <w:rsid w:val="0057499B"/>
    <w:rsid w:val="005768A5"/>
    <w:rsid w:val="00577650"/>
    <w:rsid w:val="005776D3"/>
    <w:rsid w:val="005820CE"/>
    <w:rsid w:val="00583FF5"/>
    <w:rsid w:val="00584127"/>
    <w:rsid w:val="0058636B"/>
    <w:rsid w:val="005872E3"/>
    <w:rsid w:val="0058785C"/>
    <w:rsid w:val="00587FAD"/>
    <w:rsid w:val="0059051F"/>
    <w:rsid w:val="00590834"/>
    <w:rsid w:val="00591DF3"/>
    <w:rsid w:val="00591EBD"/>
    <w:rsid w:val="005940A4"/>
    <w:rsid w:val="005A0243"/>
    <w:rsid w:val="005A0E08"/>
    <w:rsid w:val="005A22B6"/>
    <w:rsid w:val="005A2345"/>
    <w:rsid w:val="005A3BA4"/>
    <w:rsid w:val="005A5D4E"/>
    <w:rsid w:val="005A71EA"/>
    <w:rsid w:val="005B06D9"/>
    <w:rsid w:val="005B2772"/>
    <w:rsid w:val="005B37F3"/>
    <w:rsid w:val="005B6D6E"/>
    <w:rsid w:val="005C0DC0"/>
    <w:rsid w:val="005C1A4E"/>
    <w:rsid w:val="005C2C24"/>
    <w:rsid w:val="005C4C69"/>
    <w:rsid w:val="005C4F73"/>
    <w:rsid w:val="005C5363"/>
    <w:rsid w:val="005C61C7"/>
    <w:rsid w:val="005C7D9C"/>
    <w:rsid w:val="005D46CC"/>
    <w:rsid w:val="005D784B"/>
    <w:rsid w:val="005E00F9"/>
    <w:rsid w:val="005E0678"/>
    <w:rsid w:val="005E16B4"/>
    <w:rsid w:val="005E2165"/>
    <w:rsid w:val="005E4222"/>
    <w:rsid w:val="005E5C6E"/>
    <w:rsid w:val="005E7143"/>
    <w:rsid w:val="005F0AC8"/>
    <w:rsid w:val="005F0E30"/>
    <w:rsid w:val="005F4825"/>
    <w:rsid w:val="005F641F"/>
    <w:rsid w:val="00604E69"/>
    <w:rsid w:val="00605247"/>
    <w:rsid w:val="00610D78"/>
    <w:rsid w:val="00611286"/>
    <w:rsid w:val="0061133A"/>
    <w:rsid w:val="00611529"/>
    <w:rsid w:val="0061184A"/>
    <w:rsid w:val="00612025"/>
    <w:rsid w:val="006140BE"/>
    <w:rsid w:val="006169CE"/>
    <w:rsid w:val="006219E8"/>
    <w:rsid w:val="00622D08"/>
    <w:rsid w:val="006256E1"/>
    <w:rsid w:val="00625A5B"/>
    <w:rsid w:val="006273DB"/>
    <w:rsid w:val="0062745D"/>
    <w:rsid w:val="006304A8"/>
    <w:rsid w:val="00631473"/>
    <w:rsid w:val="006320A9"/>
    <w:rsid w:val="0063219B"/>
    <w:rsid w:val="006362E9"/>
    <w:rsid w:val="006409F9"/>
    <w:rsid w:val="00641B6D"/>
    <w:rsid w:val="006432FE"/>
    <w:rsid w:val="00645BC9"/>
    <w:rsid w:val="00647FA2"/>
    <w:rsid w:val="006543DB"/>
    <w:rsid w:val="00654E65"/>
    <w:rsid w:val="006606A6"/>
    <w:rsid w:val="006606C7"/>
    <w:rsid w:val="00661B34"/>
    <w:rsid w:val="006622CB"/>
    <w:rsid w:val="00662908"/>
    <w:rsid w:val="00665D74"/>
    <w:rsid w:val="0066748A"/>
    <w:rsid w:val="006708DA"/>
    <w:rsid w:val="00670BB8"/>
    <w:rsid w:val="00672BAF"/>
    <w:rsid w:val="006739DE"/>
    <w:rsid w:val="00680BEA"/>
    <w:rsid w:val="00681A0E"/>
    <w:rsid w:val="0068255A"/>
    <w:rsid w:val="00682B42"/>
    <w:rsid w:val="00685AE0"/>
    <w:rsid w:val="006861F9"/>
    <w:rsid w:val="006868BB"/>
    <w:rsid w:val="00686F93"/>
    <w:rsid w:val="00691DCE"/>
    <w:rsid w:val="0069449F"/>
    <w:rsid w:val="0069653B"/>
    <w:rsid w:val="00697B07"/>
    <w:rsid w:val="006A01CB"/>
    <w:rsid w:val="006A0F19"/>
    <w:rsid w:val="006A146F"/>
    <w:rsid w:val="006A1CD0"/>
    <w:rsid w:val="006A2933"/>
    <w:rsid w:val="006A3EAB"/>
    <w:rsid w:val="006A69DD"/>
    <w:rsid w:val="006B1DFF"/>
    <w:rsid w:val="006B31BD"/>
    <w:rsid w:val="006B4014"/>
    <w:rsid w:val="006B575F"/>
    <w:rsid w:val="006B598A"/>
    <w:rsid w:val="006C0121"/>
    <w:rsid w:val="006C0921"/>
    <w:rsid w:val="006C5B0E"/>
    <w:rsid w:val="006C6F8C"/>
    <w:rsid w:val="006D1404"/>
    <w:rsid w:val="006D2251"/>
    <w:rsid w:val="006D61E5"/>
    <w:rsid w:val="006D6C34"/>
    <w:rsid w:val="006D7694"/>
    <w:rsid w:val="006E2372"/>
    <w:rsid w:val="006E25A0"/>
    <w:rsid w:val="006E2EF1"/>
    <w:rsid w:val="006E4B96"/>
    <w:rsid w:val="006E568C"/>
    <w:rsid w:val="006E7579"/>
    <w:rsid w:val="006F37DD"/>
    <w:rsid w:val="006F4C4E"/>
    <w:rsid w:val="006F7E57"/>
    <w:rsid w:val="00701604"/>
    <w:rsid w:val="0070235A"/>
    <w:rsid w:val="00702B13"/>
    <w:rsid w:val="00704CB8"/>
    <w:rsid w:val="00705D8E"/>
    <w:rsid w:val="00707512"/>
    <w:rsid w:val="00707C2C"/>
    <w:rsid w:val="00712F71"/>
    <w:rsid w:val="0071681E"/>
    <w:rsid w:val="00717B82"/>
    <w:rsid w:val="00717CD1"/>
    <w:rsid w:val="007214FB"/>
    <w:rsid w:val="00725F32"/>
    <w:rsid w:val="0073027F"/>
    <w:rsid w:val="007304B0"/>
    <w:rsid w:val="007319B4"/>
    <w:rsid w:val="00734A75"/>
    <w:rsid w:val="00735E5C"/>
    <w:rsid w:val="007368D6"/>
    <w:rsid w:val="007409E5"/>
    <w:rsid w:val="00744977"/>
    <w:rsid w:val="00746B54"/>
    <w:rsid w:val="0075238F"/>
    <w:rsid w:val="0075322C"/>
    <w:rsid w:val="00755237"/>
    <w:rsid w:val="00757B95"/>
    <w:rsid w:val="007604EC"/>
    <w:rsid w:val="00760B70"/>
    <w:rsid w:val="00761DE1"/>
    <w:rsid w:val="007628E8"/>
    <w:rsid w:val="0076321C"/>
    <w:rsid w:val="007639B9"/>
    <w:rsid w:val="00765B23"/>
    <w:rsid w:val="007664B6"/>
    <w:rsid w:val="0076697F"/>
    <w:rsid w:val="00770DA3"/>
    <w:rsid w:val="00771282"/>
    <w:rsid w:val="00771E4C"/>
    <w:rsid w:val="00772661"/>
    <w:rsid w:val="00773306"/>
    <w:rsid w:val="00773B53"/>
    <w:rsid w:val="00774AFA"/>
    <w:rsid w:val="007777A0"/>
    <w:rsid w:val="007802BC"/>
    <w:rsid w:val="00781934"/>
    <w:rsid w:val="007820A2"/>
    <w:rsid w:val="00782122"/>
    <w:rsid w:val="0078274E"/>
    <w:rsid w:val="00782DE6"/>
    <w:rsid w:val="00783BF5"/>
    <w:rsid w:val="007855A3"/>
    <w:rsid w:val="00786CFD"/>
    <w:rsid w:val="0079403A"/>
    <w:rsid w:val="00794EA7"/>
    <w:rsid w:val="007951F3"/>
    <w:rsid w:val="00796C92"/>
    <w:rsid w:val="00796DD4"/>
    <w:rsid w:val="007A0381"/>
    <w:rsid w:val="007A072A"/>
    <w:rsid w:val="007A19F2"/>
    <w:rsid w:val="007A4700"/>
    <w:rsid w:val="007A6693"/>
    <w:rsid w:val="007A6D6F"/>
    <w:rsid w:val="007B3A4D"/>
    <w:rsid w:val="007B65BE"/>
    <w:rsid w:val="007B7D12"/>
    <w:rsid w:val="007C1176"/>
    <w:rsid w:val="007C1318"/>
    <w:rsid w:val="007C1C25"/>
    <w:rsid w:val="007C3140"/>
    <w:rsid w:val="007C34B6"/>
    <w:rsid w:val="007C46C9"/>
    <w:rsid w:val="007D1030"/>
    <w:rsid w:val="007D1159"/>
    <w:rsid w:val="007D1598"/>
    <w:rsid w:val="007D1EAD"/>
    <w:rsid w:val="007D398B"/>
    <w:rsid w:val="007D39CE"/>
    <w:rsid w:val="007D3B29"/>
    <w:rsid w:val="007D4433"/>
    <w:rsid w:val="007D6692"/>
    <w:rsid w:val="007D6FCD"/>
    <w:rsid w:val="007E0CBD"/>
    <w:rsid w:val="007E283C"/>
    <w:rsid w:val="007E2FE2"/>
    <w:rsid w:val="007E3884"/>
    <w:rsid w:val="007E4D09"/>
    <w:rsid w:val="007E50F9"/>
    <w:rsid w:val="007E7DB1"/>
    <w:rsid w:val="007F0079"/>
    <w:rsid w:val="007F2A52"/>
    <w:rsid w:val="007F2FDB"/>
    <w:rsid w:val="007F353B"/>
    <w:rsid w:val="007F44A5"/>
    <w:rsid w:val="007F47BA"/>
    <w:rsid w:val="007F55EE"/>
    <w:rsid w:val="0080012F"/>
    <w:rsid w:val="00802990"/>
    <w:rsid w:val="00803084"/>
    <w:rsid w:val="00805619"/>
    <w:rsid w:val="00806CFD"/>
    <w:rsid w:val="00806E72"/>
    <w:rsid w:val="00807ACD"/>
    <w:rsid w:val="008109CE"/>
    <w:rsid w:val="00810A36"/>
    <w:rsid w:val="0081312A"/>
    <w:rsid w:val="0081645D"/>
    <w:rsid w:val="00817722"/>
    <w:rsid w:val="008179E8"/>
    <w:rsid w:val="00821820"/>
    <w:rsid w:val="00822330"/>
    <w:rsid w:val="00822F0F"/>
    <w:rsid w:val="00823C1A"/>
    <w:rsid w:val="0082455E"/>
    <w:rsid w:val="00827E0E"/>
    <w:rsid w:val="00830421"/>
    <w:rsid w:val="00832186"/>
    <w:rsid w:val="00833BD1"/>
    <w:rsid w:val="00833FF5"/>
    <w:rsid w:val="008369C4"/>
    <w:rsid w:val="00837B06"/>
    <w:rsid w:val="00837BB5"/>
    <w:rsid w:val="008403E6"/>
    <w:rsid w:val="00841EEF"/>
    <w:rsid w:val="00843D0C"/>
    <w:rsid w:val="00845C08"/>
    <w:rsid w:val="00845DBB"/>
    <w:rsid w:val="008518E9"/>
    <w:rsid w:val="008527A3"/>
    <w:rsid w:val="00852BED"/>
    <w:rsid w:val="00852F03"/>
    <w:rsid w:val="00853F16"/>
    <w:rsid w:val="008551B3"/>
    <w:rsid w:val="00855BB9"/>
    <w:rsid w:val="00855EDC"/>
    <w:rsid w:val="00856644"/>
    <w:rsid w:val="00856C4B"/>
    <w:rsid w:val="008575CD"/>
    <w:rsid w:val="0085791A"/>
    <w:rsid w:val="0085795F"/>
    <w:rsid w:val="00861883"/>
    <w:rsid w:val="008677F4"/>
    <w:rsid w:val="00870D35"/>
    <w:rsid w:val="0087159B"/>
    <w:rsid w:val="00872EA2"/>
    <w:rsid w:val="00873079"/>
    <w:rsid w:val="0087432D"/>
    <w:rsid w:val="00876034"/>
    <w:rsid w:val="00880C29"/>
    <w:rsid w:val="00883687"/>
    <w:rsid w:val="008861C5"/>
    <w:rsid w:val="0088653A"/>
    <w:rsid w:val="0088698A"/>
    <w:rsid w:val="00891813"/>
    <w:rsid w:val="00891ED1"/>
    <w:rsid w:val="0089363D"/>
    <w:rsid w:val="008943E9"/>
    <w:rsid w:val="008A14D5"/>
    <w:rsid w:val="008A1CA5"/>
    <w:rsid w:val="008A296B"/>
    <w:rsid w:val="008B06FF"/>
    <w:rsid w:val="008B08E8"/>
    <w:rsid w:val="008B091D"/>
    <w:rsid w:val="008B0DFF"/>
    <w:rsid w:val="008B39E5"/>
    <w:rsid w:val="008B4C35"/>
    <w:rsid w:val="008B5E4C"/>
    <w:rsid w:val="008B6326"/>
    <w:rsid w:val="008B64B9"/>
    <w:rsid w:val="008B68A3"/>
    <w:rsid w:val="008B7FC4"/>
    <w:rsid w:val="008C0450"/>
    <w:rsid w:val="008C31C7"/>
    <w:rsid w:val="008C382C"/>
    <w:rsid w:val="008C5AF6"/>
    <w:rsid w:val="008D1336"/>
    <w:rsid w:val="008D78CD"/>
    <w:rsid w:val="008E07C6"/>
    <w:rsid w:val="008E3AB5"/>
    <w:rsid w:val="008E62C0"/>
    <w:rsid w:val="008E6894"/>
    <w:rsid w:val="008E744D"/>
    <w:rsid w:val="008E7705"/>
    <w:rsid w:val="008F37A8"/>
    <w:rsid w:val="008F51B9"/>
    <w:rsid w:val="008F7F3F"/>
    <w:rsid w:val="009001D5"/>
    <w:rsid w:val="00900543"/>
    <w:rsid w:val="00900A6F"/>
    <w:rsid w:val="00902A25"/>
    <w:rsid w:val="00902E5F"/>
    <w:rsid w:val="0090432F"/>
    <w:rsid w:val="009068B2"/>
    <w:rsid w:val="00907405"/>
    <w:rsid w:val="00907E59"/>
    <w:rsid w:val="00910F2B"/>
    <w:rsid w:val="00911B1B"/>
    <w:rsid w:val="009123CE"/>
    <w:rsid w:val="009129B4"/>
    <w:rsid w:val="00912BAD"/>
    <w:rsid w:val="00913D31"/>
    <w:rsid w:val="00914FAD"/>
    <w:rsid w:val="00915DCF"/>
    <w:rsid w:val="009163CF"/>
    <w:rsid w:val="0092510F"/>
    <w:rsid w:val="00925403"/>
    <w:rsid w:val="00925BCE"/>
    <w:rsid w:val="009265D6"/>
    <w:rsid w:val="00932352"/>
    <w:rsid w:val="0093292F"/>
    <w:rsid w:val="009337CA"/>
    <w:rsid w:val="00933DFE"/>
    <w:rsid w:val="00937497"/>
    <w:rsid w:val="00941FBA"/>
    <w:rsid w:val="00943121"/>
    <w:rsid w:val="00944EC8"/>
    <w:rsid w:val="00947332"/>
    <w:rsid w:val="0095071A"/>
    <w:rsid w:val="00951209"/>
    <w:rsid w:val="00953018"/>
    <w:rsid w:val="0095375A"/>
    <w:rsid w:val="00953F2C"/>
    <w:rsid w:val="00954B26"/>
    <w:rsid w:val="0095630D"/>
    <w:rsid w:val="00961C9C"/>
    <w:rsid w:val="00962141"/>
    <w:rsid w:val="0096794C"/>
    <w:rsid w:val="00970A1A"/>
    <w:rsid w:val="009724A5"/>
    <w:rsid w:val="0097594F"/>
    <w:rsid w:val="00975B9F"/>
    <w:rsid w:val="00977575"/>
    <w:rsid w:val="00980893"/>
    <w:rsid w:val="00981346"/>
    <w:rsid w:val="00981CB8"/>
    <w:rsid w:val="0098585F"/>
    <w:rsid w:val="009858D0"/>
    <w:rsid w:val="0099117C"/>
    <w:rsid w:val="00991559"/>
    <w:rsid w:val="0099273A"/>
    <w:rsid w:val="009962AE"/>
    <w:rsid w:val="009A1DC5"/>
    <w:rsid w:val="009A286E"/>
    <w:rsid w:val="009A4D93"/>
    <w:rsid w:val="009A4FD8"/>
    <w:rsid w:val="009B4A7A"/>
    <w:rsid w:val="009B5248"/>
    <w:rsid w:val="009B5250"/>
    <w:rsid w:val="009B605B"/>
    <w:rsid w:val="009B6497"/>
    <w:rsid w:val="009B6CF8"/>
    <w:rsid w:val="009B7687"/>
    <w:rsid w:val="009C1650"/>
    <w:rsid w:val="009C29CC"/>
    <w:rsid w:val="009C4642"/>
    <w:rsid w:val="009C5027"/>
    <w:rsid w:val="009C701B"/>
    <w:rsid w:val="009C757C"/>
    <w:rsid w:val="009C78AB"/>
    <w:rsid w:val="009D08EA"/>
    <w:rsid w:val="009D3E2F"/>
    <w:rsid w:val="009D5F9C"/>
    <w:rsid w:val="009E120B"/>
    <w:rsid w:val="009E3E61"/>
    <w:rsid w:val="009E535F"/>
    <w:rsid w:val="009E53F7"/>
    <w:rsid w:val="009E540A"/>
    <w:rsid w:val="009E6DE0"/>
    <w:rsid w:val="009F1044"/>
    <w:rsid w:val="009F5BD7"/>
    <w:rsid w:val="00A008FC"/>
    <w:rsid w:val="00A00B1F"/>
    <w:rsid w:val="00A0190D"/>
    <w:rsid w:val="00A04694"/>
    <w:rsid w:val="00A04B1B"/>
    <w:rsid w:val="00A05D27"/>
    <w:rsid w:val="00A06799"/>
    <w:rsid w:val="00A102E1"/>
    <w:rsid w:val="00A10A8A"/>
    <w:rsid w:val="00A13696"/>
    <w:rsid w:val="00A2404C"/>
    <w:rsid w:val="00A26E78"/>
    <w:rsid w:val="00A274A2"/>
    <w:rsid w:val="00A302AC"/>
    <w:rsid w:val="00A305F3"/>
    <w:rsid w:val="00A33ED6"/>
    <w:rsid w:val="00A34417"/>
    <w:rsid w:val="00A35092"/>
    <w:rsid w:val="00A35DBF"/>
    <w:rsid w:val="00A3758B"/>
    <w:rsid w:val="00A40E0A"/>
    <w:rsid w:val="00A414A2"/>
    <w:rsid w:val="00A45005"/>
    <w:rsid w:val="00A459A1"/>
    <w:rsid w:val="00A47629"/>
    <w:rsid w:val="00A50863"/>
    <w:rsid w:val="00A50899"/>
    <w:rsid w:val="00A52752"/>
    <w:rsid w:val="00A52B96"/>
    <w:rsid w:val="00A53EA8"/>
    <w:rsid w:val="00A564A5"/>
    <w:rsid w:val="00A57B9D"/>
    <w:rsid w:val="00A57ED8"/>
    <w:rsid w:val="00A654DA"/>
    <w:rsid w:val="00A70B49"/>
    <w:rsid w:val="00A71386"/>
    <w:rsid w:val="00A729B8"/>
    <w:rsid w:val="00A72E11"/>
    <w:rsid w:val="00A74068"/>
    <w:rsid w:val="00A74FA4"/>
    <w:rsid w:val="00A75436"/>
    <w:rsid w:val="00A765F3"/>
    <w:rsid w:val="00A77148"/>
    <w:rsid w:val="00A77EFF"/>
    <w:rsid w:val="00A8527F"/>
    <w:rsid w:val="00A85AA8"/>
    <w:rsid w:val="00A85C94"/>
    <w:rsid w:val="00A860AF"/>
    <w:rsid w:val="00A86C2A"/>
    <w:rsid w:val="00A909CC"/>
    <w:rsid w:val="00A9320B"/>
    <w:rsid w:val="00A933FB"/>
    <w:rsid w:val="00A94B5E"/>
    <w:rsid w:val="00A979CC"/>
    <w:rsid w:val="00A97FB5"/>
    <w:rsid w:val="00AA0F3B"/>
    <w:rsid w:val="00AA210D"/>
    <w:rsid w:val="00AA3546"/>
    <w:rsid w:val="00AA3E0B"/>
    <w:rsid w:val="00AB00E0"/>
    <w:rsid w:val="00AB2B85"/>
    <w:rsid w:val="00AB2F85"/>
    <w:rsid w:val="00AB304D"/>
    <w:rsid w:val="00AB37CE"/>
    <w:rsid w:val="00AB4DC8"/>
    <w:rsid w:val="00AB51C0"/>
    <w:rsid w:val="00AB69C8"/>
    <w:rsid w:val="00AC0717"/>
    <w:rsid w:val="00AC0CB6"/>
    <w:rsid w:val="00AC195B"/>
    <w:rsid w:val="00AC1C2A"/>
    <w:rsid w:val="00AC3991"/>
    <w:rsid w:val="00AC4724"/>
    <w:rsid w:val="00AC48E3"/>
    <w:rsid w:val="00AC4B69"/>
    <w:rsid w:val="00AC79AD"/>
    <w:rsid w:val="00AD3A60"/>
    <w:rsid w:val="00AD4458"/>
    <w:rsid w:val="00AD4E9E"/>
    <w:rsid w:val="00AD59BC"/>
    <w:rsid w:val="00AD5A0C"/>
    <w:rsid w:val="00AD6C75"/>
    <w:rsid w:val="00AD6DDE"/>
    <w:rsid w:val="00AD6FC6"/>
    <w:rsid w:val="00AE0DB4"/>
    <w:rsid w:val="00AE1328"/>
    <w:rsid w:val="00AE32E2"/>
    <w:rsid w:val="00AE66EA"/>
    <w:rsid w:val="00AE6895"/>
    <w:rsid w:val="00AF1F73"/>
    <w:rsid w:val="00AF602F"/>
    <w:rsid w:val="00AF745F"/>
    <w:rsid w:val="00AF7C7C"/>
    <w:rsid w:val="00B0337F"/>
    <w:rsid w:val="00B1066D"/>
    <w:rsid w:val="00B11DDE"/>
    <w:rsid w:val="00B12649"/>
    <w:rsid w:val="00B140FF"/>
    <w:rsid w:val="00B214BC"/>
    <w:rsid w:val="00B21E80"/>
    <w:rsid w:val="00B221E8"/>
    <w:rsid w:val="00B262FC"/>
    <w:rsid w:val="00B2798C"/>
    <w:rsid w:val="00B30896"/>
    <w:rsid w:val="00B30DB3"/>
    <w:rsid w:val="00B347D2"/>
    <w:rsid w:val="00B424E5"/>
    <w:rsid w:val="00B4427B"/>
    <w:rsid w:val="00B44B6F"/>
    <w:rsid w:val="00B53D31"/>
    <w:rsid w:val="00B53EAD"/>
    <w:rsid w:val="00B543BF"/>
    <w:rsid w:val="00B60BA7"/>
    <w:rsid w:val="00B642F7"/>
    <w:rsid w:val="00B65E42"/>
    <w:rsid w:val="00B66AA8"/>
    <w:rsid w:val="00B72277"/>
    <w:rsid w:val="00B75451"/>
    <w:rsid w:val="00B75C0C"/>
    <w:rsid w:val="00B80159"/>
    <w:rsid w:val="00B83676"/>
    <w:rsid w:val="00B85A79"/>
    <w:rsid w:val="00B85D8F"/>
    <w:rsid w:val="00B8738B"/>
    <w:rsid w:val="00B90B17"/>
    <w:rsid w:val="00B9236A"/>
    <w:rsid w:val="00B933FA"/>
    <w:rsid w:val="00B93CD2"/>
    <w:rsid w:val="00B9722B"/>
    <w:rsid w:val="00BA1C52"/>
    <w:rsid w:val="00BA5705"/>
    <w:rsid w:val="00BA5FFA"/>
    <w:rsid w:val="00BA7020"/>
    <w:rsid w:val="00BB5FE0"/>
    <w:rsid w:val="00BB71EC"/>
    <w:rsid w:val="00BC0167"/>
    <w:rsid w:val="00BC0729"/>
    <w:rsid w:val="00BC10F1"/>
    <w:rsid w:val="00BC2A82"/>
    <w:rsid w:val="00BC59FB"/>
    <w:rsid w:val="00BC618D"/>
    <w:rsid w:val="00BC7101"/>
    <w:rsid w:val="00BC7AE4"/>
    <w:rsid w:val="00BC7E02"/>
    <w:rsid w:val="00BD530B"/>
    <w:rsid w:val="00BD553A"/>
    <w:rsid w:val="00BD64F5"/>
    <w:rsid w:val="00BD6814"/>
    <w:rsid w:val="00BD6E95"/>
    <w:rsid w:val="00BE11F4"/>
    <w:rsid w:val="00BE2E1C"/>
    <w:rsid w:val="00BE4ACF"/>
    <w:rsid w:val="00BE6A71"/>
    <w:rsid w:val="00BE7988"/>
    <w:rsid w:val="00BF029F"/>
    <w:rsid w:val="00BF0F2F"/>
    <w:rsid w:val="00BF3864"/>
    <w:rsid w:val="00BF3BAA"/>
    <w:rsid w:val="00BF58C6"/>
    <w:rsid w:val="00BF653D"/>
    <w:rsid w:val="00C01C2E"/>
    <w:rsid w:val="00C1088A"/>
    <w:rsid w:val="00C12A33"/>
    <w:rsid w:val="00C12CB2"/>
    <w:rsid w:val="00C13240"/>
    <w:rsid w:val="00C15E28"/>
    <w:rsid w:val="00C16AC6"/>
    <w:rsid w:val="00C16B9D"/>
    <w:rsid w:val="00C16DB1"/>
    <w:rsid w:val="00C2164C"/>
    <w:rsid w:val="00C220B6"/>
    <w:rsid w:val="00C23770"/>
    <w:rsid w:val="00C25DDA"/>
    <w:rsid w:val="00C26B98"/>
    <w:rsid w:val="00C26BED"/>
    <w:rsid w:val="00C27C5A"/>
    <w:rsid w:val="00C3068C"/>
    <w:rsid w:val="00C325B2"/>
    <w:rsid w:val="00C3298D"/>
    <w:rsid w:val="00C342CA"/>
    <w:rsid w:val="00C342E6"/>
    <w:rsid w:val="00C348EE"/>
    <w:rsid w:val="00C34FB8"/>
    <w:rsid w:val="00C34FC4"/>
    <w:rsid w:val="00C350BF"/>
    <w:rsid w:val="00C35615"/>
    <w:rsid w:val="00C359E3"/>
    <w:rsid w:val="00C40946"/>
    <w:rsid w:val="00C41FE3"/>
    <w:rsid w:val="00C4249A"/>
    <w:rsid w:val="00C46C80"/>
    <w:rsid w:val="00C477AB"/>
    <w:rsid w:val="00C51793"/>
    <w:rsid w:val="00C55218"/>
    <w:rsid w:val="00C556A3"/>
    <w:rsid w:val="00C627E8"/>
    <w:rsid w:val="00C62CD6"/>
    <w:rsid w:val="00C63245"/>
    <w:rsid w:val="00C63F2D"/>
    <w:rsid w:val="00C65506"/>
    <w:rsid w:val="00C6654C"/>
    <w:rsid w:val="00C6754F"/>
    <w:rsid w:val="00C70256"/>
    <w:rsid w:val="00C70464"/>
    <w:rsid w:val="00C72692"/>
    <w:rsid w:val="00C733C9"/>
    <w:rsid w:val="00C7511A"/>
    <w:rsid w:val="00C756B4"/>
    <w:rsid w:val="00C75ACC"/>
    <w:rsid w:val="00C80BAE"/>
    <w:rsid w:val="00C8109F"/>
    <w:rsid w:val="00C8303C"/>
    <w:rsid w:val="00C87D8C"/>
    <w:rsid w:val="00C91781"/>
    <w:rsid w:val="00C95F9C"/>
    <w:rsid w:val="00C967F6"/>
    <w:rsid w:val="00C975DD"/>
    <w:rsid w:val="00CA209C"/>
    <w:rsid w:val="00CA3BD3"/>
    <w:rsid w:val="00CA3C6E"/>
    <w:rsid w:val="00CA634B"/>
    <w:rsid w:val="00CB0778"/>
    <w:rsid w:val="00CB12E8"/>
    <w:rsid w:val="00CB1472"/>
    <w:rsid w:val="00CB3D76"/>
    <w:rsid w:val="00CB5168"/>
    <w:rsid w:val="00CB519E"/>
    <w:rsid w:val="00CB66C0"/>
    <w:rsid w:val="00CC135E"/>
    <w:rsid w:val="00CC2C4E"/>
    <w:rsid w:val="00CC3112"/>
    <w:rsid w:val="00CC46A8"/>
    <w:rsid w:val="00CC4874"/>
    <w:rsid w:val="00CD5536"/>
    <w:rsid w:val="00CD6362"/>
    <w:rsid w:val="00CD648F"/>
    <w:rsid w:val="00CD739D"/>
    <w:rsid w:val="00CD77DE"/>
    <w:rsid w:val="00CE34C1"/>
    <w:rsid w:val="00CE4B8E"/>
    <w:rsid w:val="00CE632A"/>
    <w:rsid w:val="00CE63EB"/>
    <w:rsid w:val="00CE68D0"/>
    <w:rsid w:val="00CF04B2"/>
    <w:rsid w:val="00CF24ED"/>
    <w:rsid w:val="00CF6656"/>
    <w:rsid w:val="00CF69AC"/>
    <w:rsid w:val="00D016A4"/>
    <w:rsid w:val="00D02B25"/>
    <w:rsid w:val="00D03250"/>
    <w:rsid w:val="00D0656E"/>
    <w:rsid w:val="00D065EC"/>
    <w:rsid w:val="00D0701A"/>
    <w:rsid w:val="00D119D9"/>
    <w:rsid w:val="00D11E3F"/>
    <w:rsid w:val="00D155B1"/>
    <w:rsid w:val="00D175E6"/>
    <w:rsid w:val="00D20210"/>
    <w:rsid w:val="00D229A0"/>
    <w:rsid w:val="00D23BAF"/>
    <w:rsid w:val="00D24AF2"/>
    <w:rsid w:val="00D30ADD"/>
    <w:rsid w:val="00D34331"/>
    <w:rsid w:val="00D36CC8"/>
    <w:rsid w:val="00D41678"/>
    <w:rsid w:val="00D419F5"/>
    <w:rsid w:val="00D45F6E"/>
    <w:rsid w:val="00D50C7E"/>
    <w:rsid w:val="00D55211"/>
    <w:rsid w:val="00D55FC2"/>
    <w:rsid w:val="00D56C7C"/>
    <w:rsid w:val="00D57C9A"/>
    <w:rsid w:val="00D6039D"/>
    <w:rsid w:val="00D60DE8"/>
    <w:rsid w:val="00D62585"/>
    <w:rsid w:val="00D679F9"/>
    <w:rsid w:val="00D67AB6"/>
    <w:rsid w:val="00D70AEE"/>
    <w:rsid w:val="00D717AC"/>
    <w:rsid w:val="00D719C1"/>
    <w:rsid w:val="00D72506"/>
    <w:rsid w:val="00D738CA"/>
    <w:rsid w:val="00D73AF0"/>
    <w:rsid w:val="00D745F2"/>
    <w:rsid w:val="00D82252"/>
    <w:rsid w:val="00D83B12"/>
    <w:rsid w:val="00D84BFF"/>
    <w:rsid w:val="00D90B10"/>
    <w:rsid w:val="00D925B1"/>
    <w:rsid w:val="00D9315D"/>
    <w:rsid w:val="00D93D6C"/>
    <w:rsid w:val="00D9454B"/>
    <w:rsid w:val="00D9525D"/>
    <w:rsid w:val="00D97695"/>
    <w:rsid w:val="00DA1448"/>
    <w:rsid w:val="00DA150F"/>
    <w:rsid w:val="00DA2A58"/>
    <w:rsid w:val="00DA58DF"/>
    <w:rsid w:val="00DA5CEC"/>
    <w:rsid w:val="00DA6C4B"/>
    <w:rsid w:val="00DA7813"/>
    <w:rsid w:val="00DA7E71"/>
    <w:rsid w:val="00DB477B"/>
    <w:rsid w:val="00DB535E"/>
    <w:rsid w:val="00DC06EE"/>
    <w:rsid w:val="00DC17DF"/>
    <w:rsid w:val="00DC6037"/>
    <w:rsid w:val="00DD09DC"/>
    <w:rsid w:val="00DD1EC1"/>
    <w:rsid w:val="00DD2038"/>
    <w:rsid w:val="00DD263D"/>
    <w:rsid w:val="00DD6E06"/>
    <w:rsid w:val="00DD795C"/>
    <w:rsid w:val="00DE1767"/>
    <w:rsid w:val="00DE436F"/>
    <w:rsid w:val="00DE4684"/>
    <w:rsid w:val="00DE4776"/>
    <w:rsid w:val="00DE593C"/>
    <w:rsid w:val="00DE6272"/>
    <w:rsid w:val="00DE759F"/>
    <w:rsid w:val="00DE7683"/>
    <w:rsid w:val="00DE7830"/>
    <w:rsid w:val="00DE7E34"/>
    <w:rsid w:val="00DF11CF"/>
    <w:rsid w:val="00DF2EE2"/>
    <w:rsid w:val="00DF631F"/>
    <w:rsid w:val="00DF6C62"/>
    <w:rsid w:val="00E014DD"/>
    <w:rsid w:val="00E030F5"/>
    <w:rsid w:val="00E04758"/>
    <w:rsid w:val="00E04C7D"/>
    <w:rsid w:val="00E04CDB"/>
    <w:rsid w:val="00E10DDC"/>
    <w:rsid w:val="00E13DD8"/>
    <w:rsid w:val="00E14416"/>
    <w:rsid w:val="00E14E39"/>
    <w:rsid w:val="00E15939"/>
    <w:rsid w:val="00E15B90"/>
    <w:rsid w:val="00E178F6"/>
    <w:rsid w:val="00E21F83"/>
    <w:rsid w:val="00E24E03"/>
    <w:rsid w:val="00E26DC1"/>
    <w:rsid w:val="00E30016"/>
    <w:rsid w:val="00E3156D"/>
    <w:rsid w:val="00E33408"/>
    <w:rsid w:val="00E36CDB"/>
    <w:rsid w:val="00E37074"/>
    <w:rsid w:val="00E40C2E"/>
    <w:rsid w:val="00E41B2E"/>
    <w:rsid w:val="00E41D4B"/>
    <w:rsid w:val="00E432A9"/>
    <w:rsid w:val="00E4366D"/>
    <w:rsid w:val="00E43DAF"/>
    <w:rsid w:val="00E44475"/>
    <w:rsid w:val="00E46A97"/>
    <w:rsid w:val="00E55787"/>
    <w:rsid w:val="00E57453"/>
    <w:rsid w:val="00E6252D"/>
    <w:rsid w:val="00E6543C"/>
    <w:rsid w:val="00E659EA"/>
    <w:rsid w:val="00E66C0F"/>
    <w:rsid w:val="00E67483"/>
    <w:rsid w:val="00E67726"/>
    <w:rsid w:val="00E70BDC"/>
    <w:rsid w:val="00E70D18"/>
    <w:rsid w:val="00E71930"/>
    <w:rsid w:val="00E720C5"/>
    <w:rsid w:val="00E73309"/>
    <w:rsid w:val="00E81195"/>
    <w:rsid w:val="00E82B88"/>
    <w:rsid w:val="00E86D5C"/>
    <w:rsid w:val="00E90C7E"/>
    <w:rsid w:val="00E9434E"/>
    <w:rsid w:val="00E97125"/>
    <w:rsid w:val="00E9729F"/>
    <w:rsid w:val="00E97699"/>
    <w:rsid w:val="00E97AA6"/>
    <w:rsid w:val="00EA027C"/>
    <w:rsid w:val="00EA058E"/>
    <w:rsid w:val="00EA0DF1"/>
    <w:rsid w:val="00EA2CC0"/>
    <w:rsid w:val="00EA370D"/>
    <w:rsid w:val="00EA3FA4"/>
    <w:rsid w:val="00EA4F7E"/>
    <w:rsid w:val="00EB2A15"/>
    <w:rsid w:val="00EB3153"/>
    <w:rsid w:val="00EB3331"/>
    <w:rsid w:val="00EB439E"/>
    <w:rsid w:val="00EB48EE"/>
    <w:rsid w:val="00EB5407"/>
    <w:rsid w:val="00EB7727"/>
    <w:rsid w:val="00EB7E3C"/>
    <w:rsid w:val="00EC1358"/>
    <w:rsid w:val="00EC16ED"/>
    <w:rsid w:val="00EC3A02"/>
    <w:rsid w:val="00EC46F3"/>
    <w:rsid w:val="00EC56B9"/>
    <w:rsid w:val="00EC598B"/>
    <w:rsid w:val="00EC6FD3"/>
    <w:rsid w:val="00EC7323"/>
    <w:rsid w:val="00EC79E8"/>
    <w:rsid w:val="00ED2DF6"/>
    <w:rsid w:val="00ED3D26"/>
    <w:rsid w:val="00ED4422"/>
    <w:rsid w:val="00ED4A55"/>
    <w:rsid w:val="00ED68BF"/>
    <w:rsid w:val="00ED7D3B"/>
    <w:rsid w:val="00EE008E"/>
    <w:rsid w:val="00EE079D"/>
    <w:rsid w:val="00EE0F50"/>
    <w:rsid w:val="00EE3534"/>
    <w:rsid w:val="00EE38A6"/>
    <w:rsid w:val="00EE42F1"/>
    <w:rsid w:val="00EE54D0"/>
    <w:rsid w:val="00EE69E0"/>
    <w:rsid w:val="00EF0873"/>
    <w:rsid w:val="00EF1B5B"/>
    <w:rsid w:val="00EF1F6A"/>
    <w:rsid w:val="00EF2844"/>
    <w:rsid w:val="00EF3B09"/>
    <w:rsid w:val="00EF44EE"/>
    <w:rsid w:val="00EF6BE9"/>
    <w:rsid w:val="00F02AA9"/>
    <w:rsid w:val="00F02AAE"/>
    <w:rsid w:val="00F03289"/>
    <w:rsid w:val="00F03DB2"/>
    <w:rsid w:val="00F04D19"/>
    <w:rsid w:val="00F05E3B"/>
    <w:rsid w:val="00F06567"/>
    <w:rsid w:val="00F117CB"/>
    <w:rsid w:val="00F12970"/>
    <w:rsid w:val="00F13BE4"/>
    <w:rsid w:val="00F13EA7"/>
    <w:rsid w:val="00F15A66"/>
    <w:rsid w:val="00F167AA"/>
    <w:rsid w:val="00F20B73"/>
    <w:rsid w:val="00F21435"/>
    <w:rsid w:val="00F21E4D"/>
    <w:rsid w:val="00F226BA"/>
    <w:rsid w:val="00F234C7"/>
    <w:rsid w:val="00F23E5D"/>
    <w:rsid w:val="00F24A2D"/>
    <w:rsid w:val="00F2555C"/>
    <w:rsid w:val="00F27E89"/>
    <w:rsid w:val="00F3139B"/>
    <w:rsid w:val="00F319A9"/>
    <w:rsid w:val="00F32402"/>
    <w:rsid w:val="00F325AB"/>
    <w:rsid w:val="00F3320D"/>
    <w:rsid w:val="00F34A31"/>
    <w:rsid w:val="00F34EFE"/>
    <w:rsid w:val="00F37E8F"/>
    <w:rsid w:val="00F4361D"/>
    <w:rsid w:val="00F43DDA"/>
    <w:rsid w:val="00F44CCE"/>
    <w:rsid w:val="00F46880"/>
    <w:rsid w:val="00F53D7C"/>
    <w:rsid w:val="00F567B8"/>
    <w:rsid w:val="00F5700B"/>
    <w:rsid w:val="00F606C8"/>
    <w:rsid w:val="00F619CD"/>
    <w:rsid w:val="00F66437"/>
    <w:rsid w:val="00F670E3"/>
    <w:rsid w:val="00F67809"/>
    <w:rsid w:val="00F70613"/>
    <w:rsid w:val="00F71F8C"/>
    <w:rsid w:val="00F741FD"/>
    <w:rsid w:val="00F7647E"/>
    <w:rsid w:val="00F80EA4"/>
    <w:rsid w:val="00F81C87"/>
    <w:rsid w:val="00F82CF7"/>
    <w:rsid w:val="00F84800"/>
    <w:rsid w:val="00F85533"/>
    <w:rsid w:val="00F92119"/>
    <w:rsid w:val="00F94980"/>
    <w:rsid w:val="00F95326"/>
    <w:rsid w:val="00F953F7"/>
    <w:rsid w:val="00F96AFA"/>
    <w:rsid w:val="00F97196"/>
    <w:rsid w:val="00FA0243"/>
    <w:rsid w:val="00FA0AAD"/>
    <w:rsid w:val="00FA1F7E"/>
    <w:rsid w:val="00FA477E"/>
    <w:rsid w:val="00FA4808"/>
    <w:rsid w:val="00FA497E"/>
    <w:rsid w:val="00FA6FC1"/>
    <w:rsid w:val="00FB230E"/>
    <w:rsid w:val="00FB4EDD"/>
    <w:rsid w:val="00FB55E4"/>
    <w:rsid w:val="00FC195D"/>
    <w:rsid w:val="00FC2BBA"/>
    <w:rsid w:val="00FC3B5F"/>
    <w:rsid w:val="00FC4278"/>
    <w:rsid w:val="00FC46C0"/>
    <w:rsid w:val="00FC4AED"/>
    <w:rsid w:val="00FC5B02"/>
    <w:rsid w:val="00FD0303"/>
    <w:rsid w:val="00FD41F5"/>
    <w:rsid w:val="00FD5356"/>
    <w:rsid w:val="00FD5718"/>
    <w:rsid w:val="00FD6219"/>
    <w:rsid w:val="00FD75CE"/>
    <w:rsid w:val="00FE1D41"/>
    <w:rsid w:val="00FE1F72"/>
    <w:rsid w:val="00FE4BE0"/>
    <w:rsid w:val="00FE5086"/>
    <w:rsid w:val="00FE6099"/>
    <w:rsid w:val="00FE681D"/>
    <w:rsid w:val="00FE76B4"/>
    <w:rsid w:val="00FF16DE"/>
    <w:rsid w:val="00FF19D7"/>
    <w:rsid w:val="00FF288A"/>
    <w:rsid w:val="00FF2DAA"/>
    <w:rsid w:val="00FF3D4D"/>
    <w:rsid w:val="00FF4829"/>
    <w:rsid w:val="00FF5CB5"/>
    <w:rsid w:val="00FF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F58EB"/>
  <w15:docId w15:val="{B68B9133-FC9C-487F-A733-594306C3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59"/>
    <w:pPr>
      <w:spacing w:after="200" w:line="276" w:lineRule="auto"/>
    </w:pPr>
    <w:rPr>
      <w:sz w:val="22"/>
      <w:szCs w:val="22"/>
    </w:rPr>
  </w:style>
  <w:style w:type="paragraph" w:styleId="Heading1">
    <w:name w:val="heading 1"/>
    <w:basedOn w:val="Normal"/>
    <w:next w:val="Normal"/>
    <w:link w:val="Heading1Char"/>
    <w:qFormat/>
    <w:rsid w:val="00E3156D"/>
    <w:pPr>
      <w:keepNext/>
      <w:spacing w:after="0" w:line="240" w:lineRule="auto"/>
      <w:jc w:val="center"/>
      <w:outlineLvl w:val="0"/>
    </w:pPr>
    <w:rPr>
      <w:rFonts w:ascii="Times New Roman" w:eastAsia="Times New Roman" w:hAnsi="Times New Roman"/>
      <w:b/>
      <w:bCs/>
      <w:sz w:val="28"/>
      <w:szCs w:val="24"/>
    </w:rPr>
  </w:style>
  <w:style w:type="paragraph" w:styleId="Heading4">
    <w:name w:val="heading 4"/>
    <w:basedOn w:val="Normal"/>
    <w:next w:val="Normal"/>
    <w:link w:val="Heading4Char"/>
    <w:qFormat/>
    <w:rsid w:val="00E3156D"/>
    <w:pPr>
      <w:keepNext/>
      <w:spacing w:after="0" w:line="240" w:lineRule="auto"/>
      <w:jc w:val="both"/>
      <w:outlineLvl w:val="3"/>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56D"/>
    <w:rPr>
      <w:rFonts w:ascii="Times New Roman" w:eastAsia="Times New Roman" w:hAnsi="Times New Roman" w:cs="Times New Roman"/>
      <w:b/>
      <w:bCs/>
      <w:sz w:val="28"/>
      <w:szCs w:val="24"/>
    </w:rPr>
  </w:style>
  <w:style w:type="character" w:customStyle="1" w:styleId="Heading4Char">
    <w:name w:val="Heading 4 Char"/>
    <w:link w:val="Heading4"/>
    <w:rsid w:val="00E3156D"/>
    <w:rPr>
      <w:rFonts w:ascii="Times New Roman" w:eastAsia="Times New Roman" w:hAnsi="Times New Roman" w:cs="Times New Roman"/>
      <w:b/>
      <w:bCs/>
      <w:sz w:val="26"/>
      <w:szCs w:val="24"/>
    </w:rPr>
  </w:style>
  <w:style w:type="paragraph" w:styleId="Footer">
    <w:name w:val="footer"/>
    <w:basedOn w:val="Normal"/>
    <w:link w:val="FooterChar"/>
    <w:uiPriority w:val="99"/>
    <w:rsid w:val="00E3156D"/>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156D"/>
    <w:rPr>
      <w:rFonts w:ascii="Times New Roman" w:eastAsia="Times New Roman" w:hAnsi="Times New Roman" w:cs="Times New Roman"/>
      <w:sz w:val="28"/>
      <w:szCs w:val="28"/>
    </w:rPr>
  </w:style>
  <w:style w:type="character" w:styleId="PageNumber">
    <w:name w:val="page number"/>
    <w:rsid w:val="00E3156D"/>
    <w:rPr>
      <w:rFonts w:cs="Times New Roman"/>
    </w:rPr>
  </w:style>
  <w:style w:type="paragraph" w:styleId="BalloonText">
    <w:name w:val="Balloon Text"/>
    <w:basedOn w:val="Normal"/>
    <w:link w:val="BalloonTextChar"/>
    <w:semiHidden/>
    <w:rsid w:val="00E3156D"/>
    <w:pPr>
      <w:spacing w:after="0" w:line="240" w:lineRule="auto"/>
    </w:pPr>
    <w:rPr>
      <w:rFonts w:ascii="Tahoma" w:eastAsia="Times New Roman" w:hAnsi="Tahoma"/>
      <w:sz w:val="16"/>
      <w:szCs w:val="16"/>
    </w:rPr>
  </w:style>
  <w:style w:type="character" w:customStyle="1" w:styleId="BalloonTextChar">
    <w:name w:val="Balloon Text Char"/>
    <w:link w:val="BalloonText"/>
    <w:semiHidden/>
    <w:rsid w:val="00E3156D"/>
    <w:rPr>
      <w:rFonts w:ascii="Tahoma" w:eastAsia="Times New Roman" w:hAnsi="Tahoma" w:cs="Tahoma"/>
      <w:sz w:val="16"/>
      <w:szCs w:val="16"/>
    </w:rPr>
  </w:style>
  <w:style w:type="paragraph" w:styleId="BodyText">
    <w:name w:val="Body Text"/>
    <w:basedOn w:val="Normal"/>
    <w:link w:val="BodyTextChar"/>
    <w:rsid w:val="00E3156D"/>
    <w:pPr>
      <w:spacing w:after="0" w:line="240" w:lineRule="auto"/>
    </w:pPr>
    <w:rPr>
      <w:rFonts w:ascii="Times New Roman" w:eastAsia="Times New Roman" w:hAnsi="Times New Roman"/>
      <w:b/>
      <w:bCs/>
      <w:sz w:val="28"/>
      <w:szCs w:val="24"/>
    </w:rPr>
  </w:style>
  <w:style w:type="character" w:customStyle="1" w:styleId="BodyTextChar">
    <w:name w:val="Body Text Char"/>
    <w:link w:val="BodyText"/>
    <w:rsid w:val="00E3156D"/>
    <w:rPr>
      <w:rFonts w:ascii="Times New Roman" w:eastAsia="Times New Roman" w:hAnsi="Times New Roman" w:cs="Times New Roman"/>
      <w:b/>
      <w:bCs/>
      <w:sz w:val="28"/>
      <w:szCs w:val="24"/>
    </w:rPr>
  </w:style>
  <w:style w:type="paragraph" w:styleId="BodyText2">
    <w:name w:val="Body Text 2"/>
    <w:basedOn w:val="Normal"/>
    <w:link w:val="BodyText2Char"/>
    <w:rsid w:val="00E3156D"/>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rsid w:val="00E3156D"/>
    <w:rPr>
      <w:rFonts w:ascii="Times New Roman" w:eastAsia="Times New Roman" w:hAnsi="Times New Roman" w:cs="Times New Roman"/>
      <w:sz w:val="28"/>
      <w:szCs w:val="24"/>
    </w:rPr>
  </w:style>
  <w:style w:type="paragraph" w:styleId="BodyText3">
    <w:name w:val="Body Text 3"/>
    <w:basedOn w:val="Normal"/>
    <w:link w:val="BodyText3Char"/>
    <w:rsid w:val="00E3156D"/>
    <w:pPr>
      <w:spacing w:after="0" w:line="240" w:lineRule="auto"/>
      <w:jc w:val="both"/>
    </w:pPr>
    <w:rPr>
      <w:rFonts w:ascii="Times New Roman" w:eastAsia="Times New Roman" w:hAnsi="Times New Roman"/>
      <w:color w:val="0000FF"/>
      <w:sz w:val="28"/>
      <w:szCs w:val="24"/>
    </w:rPr>
  </w:style>
  <w:style w:type="character" w:customStyle="1" w:styleId="BodyText3Char">
    <w:name w:val="Body Text 3 Char"/>
    <w:link w:val="BodyText3"/>
    <w:rsid w:val="00E3156D"/>
    <w:rPr>
      <w:rFonts w:ascii="Times New Roman" w:eastAsia="Times New Roman" w:hAnsi="Times New Roman" w:cs="Times New Roman"/>
      <w:color w:val="0000FF"/>
      <w:sz w:val="28"/>
      <w:szCs w:val="24"/>
    </w:rPr>
  </w:style>
  <w:style w:type="character" w:styleId="Hyperlink">
    <w:name w:val="Hyperlink"/>
    <w:rsid w:val="00E3156D"/>
    <w:rPr>
      <w:rFonts w:cs="Times New Roman"/>
      <w:color w:val="0000FF"/>
      <w:u w:val="single"/>
    </w:rPr>
  </w:style>
  <w:style w:type="paragraph" w:styleId="Header">
    <w:name w:val="header"/>
    <w:basedOn w:val="Normal"/>
    <w:link w:val="HeaderChar"/>
    <w:uiPriority w:val="99"/>
    <w:rsid w:val="00E3156D"/>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156D"/>
    <w:rPr>
      <w:rFonts w:ascii="Times New Roman" w:eastAsia="Times New Roman" w:hAnsi="Times New Roman" w:cs="Times New Roman"/>
      <w:sz w:val="28"/>
      <w:szCs w:val="28"/>
    </w:rPr>
  </w:style>
  <w:style w:type="paragraph" w:styleId="ListParagraph">
    <w:name w:val="List Paragraph"/>
    <w:basedOn w:val="Normal"/>
    <w:uiPriority w:val="34"/>
    <w:qFormat/>
    <w:rsid w:val="00E3156D"/>
    <w:pPr>
      <w:ind w:left="720"/>
      <w:contextualSpacing/>
    </w:pPr>
    <w:rPr>
      <w:rFonts w:ascii="Times New Roman" w:eastAsia="Times New Roman" w:hAnsi="Times New Roman"/>
    </w:rPr>
  </w:style>
  <w:style w:type="table" w:styleId="TableGrid">
    <w:name w:val="Table Grid"/>
    <w:basedOn w:val="TableNormal"/>
    <w:uiPriority w:val="59"/>
    <w:rsid w:val="000261DC"/>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54EC7"/>
    <w:pPr>
      <w:spacing w:after="120"/>
      <w:ind w:left="360"/>
    </w:pPr>
  </w:style>
  <w:style w:type="character" w:customStyle="1" w:styleId="BodyTextIndentChar">
    <w:name w:val="Body Text Indent Char"/>
    <w:link w:val="BodyTextIndent"/>
    <w:uiPriority w:val="99"/>
    <w:semiHidden/>
    <w:rsid w:val="00054EC7"/>
    <w:rPr>
      <w:sz w:val="22"/>
      <w:szCs w:val="22"/>
    </w:rPr>
  </w:style>
  <w:style w:type="paragraph" w:styleId="BodyTextIndent2">
    <w:name w:val="Body Text Indent 2"/>
    <w:basedOn w:val="Normal"/>
    <w:link w:val="BodyTextIndent2Char"/>
    <w:uiPriority w:val="99"/>
    <w:semiHidden/>
    <w:unhideWhenUsed/>
    <w:rsid w:val="00054EC7"/>
    <w:pPr>
      <w:spacing w:after="120" w:line="480" w:lineRule="auto"/>
      <w:ind w:left="360"/>
    </w:pPr>
  </w:style>
  <w:style w:type="character" w:customStyle="1" w:styleId="BodyTextIndent2Char">
    <w:name w:val="Body Text Indent 2 Char"/>
    <w:link w:val="BodyTextIndent2"/>
    <w:uiPriority w:val="99"/>
    <w:semiHidden/>
    <w:rsid w:val="00054EC7"/>
    <w:rPr>
      <w:sz w:val="22"/>
      <w:szCs w:val="22"/>
    </w:rPr>
  </w:style>
  <w:style w:type="paragraph" w:styleId="NormalWeb">
    <w:name w:val="Normal (Web)"/>
    <w:basedOn w:val="Normal"/>
    <w:uiPriority w:val="99"/>
    <w:unhideWhenUsed/>
    <w:rsid w:val="0078193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457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0FD"/>
  </w:style>
  <w:style w:type="character" w:styleId="FootnoteReference">
    <w:name w:val="footnote reference"/>
    <w:basedOn w:val="DefaultParagraphFont"/>
    <w:uiPriority w:val="99"/>
    <w:semiHidden/>
    <w:unhideWhenUsed/>
    <w:rsid w:val="004570FD"/>
    <w:rPr>
      <w:vertAlign w:val="superscript"/>
    </w:rPr>
  </w:style>
  <w:style w:type="character" w:styleId="CommentReference">
    <w:name w:val="annotation reference"/>
    <w:basedOn w:val="DefaultParagraphFont"/>
    <w:uiPriority w:val="99"/>
    <w:semiHidden/>
    <w:unhideWhenUsed/>
    <w:rsid w:val="00C4249A"/>
    <w:rPr>
      <w:sz w:val="16"/>
      <w:szCs w:val="16"/>
    </w:rPr>
  </w:style>
  <w:style w:type="paragraph" w:styleId="CommentText">
    <w:name w:val="annotation text"/>
    <w:basedOn w:val="Normal"/>
    <w:link w:val="CommentTextChar"/>
    <w:uiPriority w:val="99"/>
    <w:semiHidden/>
    <w:unhideWhenUsed/>
    <w:rsid w:val="00C4249A"/>
    <w:pPr>
      <w:spacing w:line="240" w:lineRule="auto"/>
    </w:pPr>
    <w:rPr>
      <w:sz w:val="20"/>
      <w:szCs w:val="20"/>
    </w:rPr>
  </w:style>
  <w:style w:type="character" w:customStyle="1" w:styleId="CommentTextChar">
    <w:name w:val="Comment Text Char"/>
    <w:basedOn w:val="DefaultParagraphFont"/>
    <w:link w:val="CommentText"/>
    <w:uiPriority w:val="99"/>
    <w:semiHidden/>
    <w:rsid w:val="00C4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7B34-5FC1-418F-8524-F10909C1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dc:creator>
  <cp:lastModifiedBy>Nguyen Hoa</cp:lastModifiedBy>
  <cp:revision>4</cp:revision>
  <cp:lastPrinted>2019-03-19T11:31:00Z</cp:lastPrinted>
  <dcterms:created xsi:type="dcterms:W3CDTF">2025-05-05T15:14:00Z</dcterms:created>
  <dcterms:modified xsi:type="dcterms:W3CDTF">2025-05-07T08:15:00Z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d1d0c444e671c383bfd02ebed7fcc660b617cf38e6452c7ae38803e87555d518</vt:lpwstr>
  </property>
</Properties>
</file>